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10080" w:type="dxa"/>
        <w:tblInd w:w="-252" w:type="dxa"/>
        <w:tblLook w:val="04A0"/>
      </w:tblPr>
      <w:tblGrid>
        <w:gridCol w:w="3420"/>
        <w:gridCol w:w="113"/>
        <w:gridCol w:w="11"/>
        <w:gridCol w:w="3052"/>
        <w:gridCol w:w="334"/>
        <w:gridCol w:w="3150"/>
      </w:tblGrid>
      <w:tr w:rsidR="001A6286" w:rsidRPr="001A6286" w:rsidTr="00E07CEF">
        <w:trPr>
          <w:trHeight w:val="350"/>
        </w:trPr>
        <w:tc>
          <w:tcPr>
            <w:tcW w:w="10080" w:type="dxa"/>
            <w:gridSpan w:val="6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:rsidR="001A6286" w:rsidRPr="001A6286" w:rsidRDefault="001A6286" w:rsidP="00A57046">
            <w:pPr>
              <w:pStyle w:val="NoSpacing"/>
              <w:bidi/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  <w:lang w:bidi="ar-LB"/>
              </w:rPr>
            </w:pPr>
            <w:r w:rsidRPr="001A6286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 xml:space="preserve">سحب الدم من الوريد (دم وريدي) بواسطة الإبرة </w:t>
            </w:r>
            <w:r w:rsidR="00E90A5C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ال</w:t>
            </w:r>
            <w:r w:rsidR="00A73143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فراشة وال</w:t>
            </w:r>
            <w:r w:rsidR="00F808CF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 xml:space="preserve">أنبوب </w:t>
            </w:r>
            <w:r w:rsidR="00F808CF" w:rsidRPr="00F808CF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>المفر</w:t>
            </w:r>
            <w:r w:rsidR="00280D8D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ّ</w:t>
            </w:r>
            <w:r w:rsidR="00A57046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 xml:space="preserve">غ </w:t>
            </w:r>
            <w:r w:rsidR="00F808CF" w:rsidRPr="00F808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</w:t>
            </w:r>
            <w:r w:rsidR="00F808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butterfl</w:t>
            </w:r>
            <w:r w:rsidR="00F808CF" w:rsidRPr="00F808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 and vacuum tubes)</w:t>
            </w:r>
          </w:p>
        </w:tc>
      </w:tr>
      <w:tr w:rsidR="00E01A20" w:rsidRPr="001A6286" w:rsidTr="00E07CEF">
        <w:trPr>
          <w:trHeight w:val="890"/>
        </w:trPr>
        <w:tc>
          <w:tcPr>
            <w:tcW w:w="3544" w:type="dxa"/>
            <w:gridSpan w:val="3"/>
            <w:tcBorders>
              <w:bottom w:val="nil"/>
            </w:tcBorders>
            <w:vAlign w:val="center"/>
          </w:tcPr>
          <w:p w:rsidR="00B77AC6" w:rsidRPr="001A6286" w:rsidRDefault="00671FD8" w:rsidP="00B77A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2940" w:dyaOrig="24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7.25pt;height:112.5pt" o:ole="">
                  <v:imagedata r:id="rId5" o:title=""/>
                </v:shape>
                <o:OLEObject Type="Embed" ProgID="PBrush" ShapeID="_x0000_i1025" DrawAspect="Content" ObjectID="_1528852974" r:id="rId6"/>
              </w:object>
            </w:r>
          </w:p>
        </w:tc>
        <w:tc>
          <w:tcPr>
            <w:tcW w:w="3386" w:type="dxa"/>
            <w:gridSpan w:val="2"/>
            <w:tcBorders>
              <w:bottom w:val="nil"/>
            </w:tcBorders>
            <w:vAlign w:val="center"/>
          </w:tcPr>
          <w:p w:rsidR="00B77AC6" w:rsidRPr="00921A63" w:rsidRDefault="00D04A92" w:rsidP="00B77AC6">
            <w:pPr>
              <w:jc w:val="center"/>
              <w:rPr>
                <w:rFonts w:ascii="Times New Roman" w:hAnsi="Times New Roman" w:cs="Times New Roman"/>
                <w:sz w:val="4"/>
                <w:szCs w:val="4"/>
              </w:rPr>
            </w:pPr>
            <w:r>
              <w:object w:dxaOrig="4320" w:dyaOrig="3090">
                <v:shape id="_x0000_i1026" type="#_x0000_t75" style="width:153.75pt;height:110.25pt" o:ole="">
                  <v:imagedata r:id="rId7" o:title=""/>
                </v:shape>
                <o:OLEObject Type="Embed" ProgID="PBrush" ShapeID="_x0000_i1026" DrawAspect="Content" ObjectID="_1528852975" r:id="rId8"/>
              </w:object>
            </w:r>
          </w:p>
        </w:tc>
        <w:tc>
          <w:tcPr>
            <w:tcW w:w="3150" w:type="dxa"/>
            <w:tcBorders>
              <w:bottom w:val="nil"/>
            </w:tcBorders>
            <w:vAlign w:val="center"/>
          </w:tcPr>
          <w:p w:rsidR="00B77AC6" w:rsidRPr="001A6286" w:rsidRDefault="005C4C31" w:rsidP="001B4D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2940" w:dyaOrig="2730">
                <v:shape id="_x0000_i1027" type="#_x0000_t75" style="width:131.25pt;height:122.25pt" o:ole="">
                  <v:imagedata r:id="rId9" o:title=""/>
                </v:shape>
                <o:OLEObject Type="Embed" ProgID="PBrush" ShapeID="_x0000_i1027" DrawAspect="Content" ObjectID="_1528852976" r:id="rId10"/>
              </w:object>
            </w:r>
          </w:p>
        </w:tc>
      </w:tr>
      <w:tr w:rsidR="00E01A20" w:rsidRPr="001A6286" w:rsidTr="00E07CEF">
        <w:tc>
          <w:tcPr>
            <w:tcW w:w="3544" w:type="dxa"/>
            <w:gridSpan w:val="3"/>
            <w:tcBorders>
              <w:top w:val="nil"/>
              <w:bottom w:val="single" w:sz="4" w:space="0" w:color="000000" w:themeColor="text1"/>
            </w:tcBorders>
          </w:tcPr>
          <w:p w:rsidR="00B77AC6" w:rsidRPr="001A6286" w:rsidRDefault="00B77AC6" w:rsidP="00BE749F">
            <w:pPr>
              <w:jc w:val="center"/>
              <w:rPr>
                <w:rFonts w:ascii="Times New Roman" w:hAnsi="Times New Roman" w:cs="Times New Roman"/>
                <w:rtl/>
              </w:rPr>
            </w:pPr>
            <w:r w:rsidRPr="001A6286">
              <w:rPr>
                <w:rFonts w:ascii="Times New Roman" w:hAnsi="Times New Roman" w:cs="Times New Roman"/>
                <w:rtl/>
              </w:rPr>
              <w:t xml:space="preserve">3. غسل </w:t>
            </w:r>
            <w:r w:rsidR="00BE749F">
              <w:rPr>
                <w:rFonts w:ascii="Times New Roman" w:hAnsi="Times New Roman" w:cs="Times New Roman" w:hint="cs"/>
                <w:rtl/>
              </w:rPr>
              <w:t>ال</w:t>
            </w:r>
            <w:r w:rsidRPr="001A6286">
              <w:rPr>
                <w:rFonts w:ascii="Times New Roman" w:hAnsi="Times New Roman" w:cs="Times New Roman"/>
                <w:rtl/>
              </w:rPr>
              <w:t>يد</w:t>
            </w:r>
            <w:r w:rsidR="00BE749F">
              <w:rPr>
                <w:rFonts w:ascii="Times New Roman" w:hAnsi="Times New Roman" w:cs="Times New Roman" w:hint="cs"/>
                <w:rtl/>
              </w:rPr>
              <w:t>ان</w:t>
            </w:r>
            <w:r w:rsidRPr="001A6286">
              <w:rPr>
                <w:rFonts w:ascii="Times New Roman" w:hAnsi="Times New Roman" w:cs="Times New Roman"/>
                <w:rtl/>
              </w:rPr>
              <w:t xml:space="preserve"> بالماء والصابون</w:t>
            </w:r>
          </w:p>
          <w:p w:rsidR="00B77AC6" w:rsidRPr="001A6286" w:rsidRDefault="00B77AC6" w:rsidP="00B77AC6">
            <w:pPr>
              <w:jc w:val="center"/>
              <w:rPr>
                <w:rFonts w:ascii="Times New Roman" w:hAnsi="Times New Roman" w:cs="Times New Roman"/>
              </w:rPr>
            </w:pPr>
            <w:r w:rsidRPr="001A6286">
              <w:rPr>
                <w:rFonts w:ascii="Times New Roman" w:hAnsi="Times New Roman" w:cs="Times New Roman"/>
                <w:rtl/>
              </w:rPr>
              <w:t>أو بمطهّر كحولي</w:t>
            </w:r>
          </w:p>
        </w:tc>
        <w:tc>
          <w:tcPr>
            <w:tcW w:w="3386" w:type="dxa"/>
            <w:gridSpan w:val="2"/>
            <w:tcBorders>
              <w:top w:val="nil"/>
              <w:bottom w:val="single" w:sz="4" w:space="0" w:color="000000" w:themeColor="text1"/>
            </w:tcBorders>
          </w:tcPr>
          <w:p w:rsidR="00B77AC6" w:rsidRPr="001A6286" w:rsidRDefault="00B77AC6" w:rsidP="00BE749F">
            <w:pPr>
              <w:bidi/>
              <w:jc w:val="center"/>
              <w:rPr>
                <w:rFonts w:ascii="Times New Roman" w:hAnsi="Times New Roman" w:cs="Times New Roman"/>
              </w:rPr>
            </w:pPr>
            <w:r w:rsidRPr="001A6286">
              <w:rPr>
                <w:rStyle w:val="hps"/>
                <w:rFonts w:ascii="Times New Roman" w:hAnsi="Times New Roman" w:cs="Times New Roman"/>
                <w:rtl/>
              </w:rPr>
              <w:t>2. جمع اللوازم</w:t>
            </w:r>
          </w:p>
        </w:tc>
        <w:tc>
          <w:tcPr>
            <w:tcW w:w="3150" w:type="dxa"/>
            <w:tcBorders>
              <w:top w:val="nil"/>
              <w:bottom w:val="single" w:sz="4" w:space="0" w:color="000000" w:themeColor="text1"/>
            </w:tcBorders>
          </w:tcPr>
          <w:p w:rsidR="00B77AC6" w:rsidRPr="001A6286" w:rsidRDefault="00B77AC6" w:rsidP="001A6286">
            <w:pPr>
              <w:pStyle w:val="ListParagraph"/>
              <w:numPr>
                <w:ilvl w:val="0"/>
                <w:numId w:val="1"/>
              </w:numPr>
              <w:bidi/>
              <w:rPr>
                <w:rFonts w:ascii="Times New Roman" w:hAnsi="Times New Roman" w:cs="Times New Roman"/>
                <w:rtl/>
              </w:rPr>
            </w:pPr>
            <w:r w:rsidRPr="001A6286">
              <w:rPr>
                <w:rFonts w:ascii="Times New Roman" w:hAnsi="Times New Roman" w:cs="Times New Roman"/>
                <w:rtl/>
              </w:rPr>
              <w:t>اخت</w:t>
            </w:r>
            <w:r w:rsidR="00BE749F">
              <w:rPr>
                <w:rFonts w:ascii="Times New Roman" w:hAnsi="Times New Roman" w:cs="Times New Roman" w:hint="cs"/>
                <w:rtl/>
              </w:rPr>
              <w:t>يا</w:t>
            </w:r>
            <w:r w:rsidRPr="001A6286">
              <w:rPr>
                <w:rFonts w:ascii="Times New Roman" w:hAnsi="Times New Roman" w:cs="Times New Roman"/>
                <w:rtl/>
              </w:rPr>
              <w:t>ر طريقة سحب الدم</w:t>
            </w:r>
          </w:p>
          <w:p w:rsidR="005C4C31" w:rsidRDefault="00B77AC6" w:rsidP="00E07CEF">
            <w:pPr>
              <w:jc w:val="center"/>
              <w:rPr>
                <w:rFonts w:ascii="Times New Roman" w:hAnsi="Times New Roman" w:cs="Times New Roman"/>
                <w:rtl/>
              </w:rPr>
            </w:pPr>
            <w:r w:rsidRPr="001A6286">
              <w:rPr>
                <w:rFonts w:ascii="Times New Roman" w:hAnsi="Times New Roman" w:cs="Times New Roman"/>
                <w:rtl/>
              </w:rPr>
              <w:t xml:space="preserve">إبرة </w:t>
            </w:r>
            <w:r w:rsidR="005C4C31">
              <w:rPr>
                <w:rFonts w:ascii="Times New Roman" w:hAnsi="Times New Roman" w:cs="Times New Roman" w:hint="cs"/>
                <w:rtl/>
              </w:rPr>
              <w:t>فراشة أنبوب مفرّغ مع حام</w:t>
            </w:r>
            <w:r w:rsidR="00E07CEF">
              <w:rPr>
                <w:rFonts w:ascii="Times New Roman" w:hAnsi="Times New Roman" w:cs="Times New Roman" w:hint="cs"/>
                <w:rtl/>
              </w:rPr>
              <w:t>ل له</w:t>
            </w:r>
          </w:p>
          <w:p w:rsidR="00B77AC6" w:rsidRPr="001A6286" w:rsidRDefault="005C4C31" w:rsidP="005C4C3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cs"/>
                <w:rtl/>
              </w:rPr>
              <w:t>أ</w:t>
            </w:r>
            <w:r w:rsidR="00B77AC6" w:rsidRPr="001A6286">
              <w:rPr>
                <w:rFonts w:ascii="Times New Roman" w:hAnsi="Times New Roman" w:cs="Times New Roman"/>
                <w:rtl/>
              </w:rPr>
              <w:t>وسرنجة</w:t>
            </w:r>
            <w:r w:rsidR="001F7C23">
              <w:rPr>
                <w:rFonts w:ascii="Times New Roman" w:hAnsi="Times New Roman" w:cs="Times New Roman" w:hint="cs"/>
                <w:rtl/>
              </w:rPr>
              <w:t xml:space="preserve"> (ذات الاستعمال الواحد)</w:t>
            </w:r>
          </w:p>
        </w:tc>
      </w:tr>
      <w:tr w:rsidR="00E01A20" w:rsidTr="00E07CEF">
        <w:tc>
          <w:tcPr>
            <w:tcW w:w="3544" w:type="dxa"/>
            <w:gridSpan w:val="3"/>
            <w:tcBorders>
              <w:bottom w:val="nil"/>
            </w:tcBorders>
          </w:tcPr>
          <w:p w:rsidR="00B77AC6" w:rsidRDefault="005C4C31" w:rsidP="001A6286">
            <w:pPr>
              <w:jc w:val="center"/>
            </w:pPr>
            <w:r>
              <w:object w:dxaOrig="3810" w:dyaOrig="5085">
                <v:shape id="_x0000_i1028" type="#_x0000_t75" style="width:105pt;height:131.25pt" o:ole="">
                  <v:imagedata r:id="rId11" o:title=""/>
                </v:shape>
                <o:OLEObject Type="Embed" ProgID="PBrush" ShapeID="_x0000_i1028" DrawAspect="Content" ObjectID="_1528852977" r:id="rId12"/>
              </w:object>
            </w:r>
          </w:p>
        </w:tc>
        <w:tc>
          <w:tcPr>
            <w:tcW w:w="3386" w:type="dxa"/>
            <w:gridSpan w:val="2"/>
            <w:tcBorders>
              <w:bottom w:val="nil"/>
            </w:tcBorders>
          </w:tcPr>
          <w:p w:rsidR="00B77AC6" w:rsidRDefault="005B6038" w:rsidP="00B77AC6">
            <w:pPr>
              <w:jc w:val="center"/>
            </w:pPr>
            <w:r>
              <w:object w:dxaOrig="4755" w:dyaOrig="3615">
                <v:shape id="_x0000_i1029" type="#_x0000_t75" style="width:139.5pt;height:106.5pt" o:ole="">
                  <v:imagedata r:id="rId13" o:title=""/>
                </v:shape>
                <o:OLEObject Type="Embed" ProgID="PBrush" ShapeID="_x0000_i1029" DrawAspect="Content" ObjectID="_1528852978" r:id="rId14"/>
              </w:object>
            </w:r>
          </w:p>
        </w:tc>
        <w:tc>
          <w:tcPr>
            <w:tcW w:w="3150" w:type="dxa"/>
            <w:tcBorders>
              <w:bottom w:val="nil"/>
            </w:tcBorders>
          </w:tcPr>
          <w:p w:rsidR="00B77AC6" w:rsidRDefault="00B41AE3" w:rsidP="00783078">
            <w:pPr>
              <w:jc w:val="center"/>
            </w:pPr>
            <w:r>
              <w:object w:dxaOrig="2610" w:dyaOrig="2685">
                <v:shape id="_x0000_i1030" type="#_x0000_t75" style="width:120pt;height:123.75pt" o:ole="">
                  <v:imagedata r:id="rId15" o:title=""/>
                </v:shape>
                <o:OLEObject Type="Embed" ProgID="PBrush" ShapeID="_x0000_i1030" DrawAspect="Content" ObjectID="_1528852979" r:id="rId16"/>
              </w:object>
            </w:r>
          </w:p>
        </w:tc>
      </w:tr>
      <w:tr w:rsidR="00DC0100" w:rsidTr="00E07CEF">
        <w:tc>
          <w:tcPr>
            <w:tcW w:w="6930" w:type="dxa"/>
            <w:gridSpan w:val="5"/>
            <w:tcBorders>
              <w:top w:val="nil"/>
            </w:tcBorders>
          </w:tcPr>
          <w:p w:rsidR="007323D7" w:rsidRDefault="00DC0100" w:rsidP="00DC0100">
            <w:pPr>
              <w:jc w:val="center"/>
              <w:rPr>
                <w:rFonts w:ascii="Times New Roman" w:hAnsi="Times New Roman" w:cs="Times New Roman"/>
                <w:rtl/>
                <w:lang w:bidi="ar-LB"/>
              </w:rPr>
            </w:pPr>
            <w:r w:rsidRPr="001A6286">
              <w:rPr>
                <w:rFonts w:ascii="Times New Roman" w:hAnsi="Times New Roman" w:cs="Times New Roman"/>
                <w:rtl/>
                <w:lang w:bidi="ar-LB"/>
              </w:rPr>
              <w:t>5.</w:t>
            </w:r>
            <w:r w:rsidR="00627C84">
              <w:rPr>
                <w:rFonts w:ascii="Times New Roman" w:hAnsi="Times New Roman" w:cs="Times New Roman" w:hint="cs"/>
                <w:rtl/>
                <w:lang w:bidi="ar-LB"/>
              </w:rPr>
              <w:t xml:space="preserve">الطلب من الأب أو الأم </w:t>
            </w:r>
            <w:r>
              <w:rPr>
                <w:rFonts w:ascii="Times New Roman" w:hAnsi="Times New Roman" w:cs="Times New Roman" w:hint="cs"/>
                <w:rtl/>
                <w:lang w:bidi="ar-LB"/>
              </w:rPr>
              <w:t>الإمساك بالطفل بشكل جيد حتى لا يتحرّك</w:t>
            </w:r>
          </w:p>
          <w:p w:rsidR="002905CC" w:rsidRDefault="00627C84" w:rsidP="0034306E">
            <w:pPr>
              <w:jc w:val="center"/>
              <w:rPr>
                <w:rFonts w:ascii="Times New Roman" w:hAnsi="Times New Roman" w:cs="Times New Roman"/>
                <w:rtl/>
                <w:lang w:bidi="ar-LB"/>
              </w:rPr>
            </w:pPr>
            <w:r>
              <w:rPr>
                <w:rFonts w:ascii="Times New Roman" w:hAnsi="Times New Roman" w:cs="Times New Roman" w:hint="cs"/>
                <w:rtl/>
                <w:lang w:bidi="ar-LB"/>
              </w:rPr>
              <w:t>وهو نائم على ظهره أو وهو جالس في حضن</w:t>
            </w:r>
            <w:r w:rsidR="007323D7">
              <w:rPr>
                <w:rFonts w:ascii="Times New Roman" w:hAnsi="Times New Roman" w:cs="Times New Roman" w:hint="cs"/>
                <w:rtl/>
                <w:lang w:bidi="ar-LB"/>
              </w:rPr>
              <w:t xml:space="preserve"> أحدهما</w:t>
            </w:r>
          </w:p>
          <w:p w:rsidR="00DC0100" w:rsidRPr="001A6286" w:rsidRDefault="007323D7" w:rsidP="0034306E">
            <w:pPr>
              <w:jc w:val="center"/>
              <w:rPr>
                <w:rFonts w:ascii="Times New Roman" w:hAnsi="Times New Roman" w:cs="Times New Roman"/>
                <w:rtl/>
                <w:lang w:bidi="ar-LB"/>
              </w:rPr>
            </w:pPr>
            <w:r>
              <w:rPr>
                <w:rFonts w:ascii="Times New Roman" w:hAnsi="Times New Roman" w:cs="Times New Roman" w:hint="cs"/>
                <w:rtl/>
                <w:lang w:bidi="ar-LB"/>
              </w:rPr>
              <w:t xml:space="preserve"> (مع لفّ ال</w:t>
            </w:r>
            <w:r w:rsidR="0034306E">
              <w:rPr>
                <w:rFonts w:ascii="Times New Roman" w:hAnsi="Times New Roman" w:cs="Times New Roman" w:hint="cs"/>
                <w:rtl/>
                <w:lang w:bidi="ar-LB"/>
              </w:rPr>
              <w:t>ساعد الأيسر حول الطفل والإمساك بيده باليد اليمنى)</w:t>
            </w:r>
          </w:p>
        </w:tc>
        <w:tc>
          <w:tcPr>
            <w:tcW w:w="3150" w:type="dxa"/>
            <w:tcBorders>
              <w:top w:val="nil"/>
            </w:tcBorders>
          </w:tcPr>
          <w:p w:rsidR="00DC0100" w:rsidRDefault="00DC0100" w:rsidP="00B77AC6">
            <w:pPr>
              <w:jc w:val="center"/>
              <w:rPr>
                <w:rFonts w:ascii="Times New Roman" w:hAnsi="Times New Roman" w:cs="Times New Roman"/>
                <w:rtl/>
              </w:rPr>
            </w:pPr>
            <w:r w:rsidRPr="001A6286">
              <w:rPr>
                <w:rFonts w:ascii="Times New Roman" w:hAnsi="Times New Roman" w:cs="Times New Roman"/>
                <w:rtl/>
              </w:rPr>
              <w:t>4. إرتد</w:t>
            </w:r>
            <w:r w:rsidR="00BE749F">
              <w:rPr>
                <w:rFonts w:ascii="Times New Roman" w:hAnsi="Times New Roman" w:cs="Times New Roman" w:hint="cs"/>
                <w:rtl/>
              </w:rPr>
              <w:t>اء</w:t>
            </w:r>
            <w:r w:rsidRPr="001A6286">
              <w:rPr>
                <w:rFonts w:ascii="Times New Roman" w:hAnsi="Times New Roman" w:cs="Times New Roman"/>
                <w:rtl/>
              </w:rPr>
              <w:t xml:space="preserve"> القفازات الواقية</w:t>
            </w:r>
          </w:p>
          <w:p w:rsidR="00DC0100" w:rsidRPr="001A6286" w:rsidRDefault="00DC0100" w:rsidP="00B77AC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cs"/>
                <w:rtl/>
              </w:rPr>
              <w:t>(ذات الاستعمال الواحد)</w:t>
            </w:r>
          </w:p>
        </w:tc>
      </w:tr>
      <w:tr w:rsidR="00E01A20" w:rsidTr="00E07CEF">
        <w:tc>
          <w:tcPr>
            <w:tcW w:w="3420" w:type="dxa"/>
            <w:tcBorders>
              <w:bottom w:val="nil"/>
            </w:tcBorders>
          </w:tcPr>
          <w:p w:rsidR="00B77AC6" w:rsidRDefault="00417787" w:rsidP="001A6286">
            <w:pPr>
              <w:jc w:val="center"/>
            </w:pPr>
            <w:r>
              <w:object w:dxaOrig="4245" w:dyaOrig="2790">
                <v:shape id="_x0000_i1031" type="#_x0000_t75" style="width:153.75pt;height:101.25pt" o:ole="">
                  <v:imagedata r:id="rId17" o:title=""/>
                </v:shape>
                <o:OLEObject Type="Embed" ProgID="PBrush" ShapeID="_x0000_i1031" DrawAspect="Content" ObjectID="_1528852980" r:id="rId18"/>
              </w:object>
            </w:r>
          </w:p>
        </w:tc>
        <w:tc>
          <w:tcPr>
            <w:tcW w:w="3510" w:type="dxa"/>
            <w:gridSpan w:val="4"/>
            <w:tcBorders>
              <w:bottom w:val="nil"/>
            </w:tcBorders>
          </w:tcPr>
          <w:p w:rsidR="00B77AC6" w:rsidRDefault="00D75C75" w:rsidP="001A6286">
            <w:pPr>
              <w:jc w:val="center"/>
            </w:pPr>
            <w:r>
              <w:object w:dxaOrig="4650" w:dyaOrig="3135">
                <v:shape id="_x0000_i1032" type="#_x0000_t75" style="width:152.25pt;height:102.75pt" o:ole="">
                  <v:imagedata r:id="rId19" o:title=""/>
                </v:shape>
                <o:OLEObject Type="Embed" ProgID="PBrush" ShapeID="_x0000_i1032" DrawAspect="Content" ObjectID="_1528852981" r:id="rId20"/>
              </w:object>
            </w:r>
          </w:p>
        </w:tc>
        <w:tc>
          <w:tcPr>
            <w:tcW w:w="3150" w:type="dxa"/>
            <w:tcBorders>
              <w:bottom w:val="nil"/>
            </w:tcBorders>
          </w:tcPr>
          <w:p w:rsidR="00B77AC6" w:rsidRDefault="0034306E" w:rsidP="001A6286">
            <w:pPr>
              <w:jc w:val="center"/>
            </w:pPr>
            <w:r>
              <w:object w:dxaOrig="4320" w:dyaOrig="3675">
                <v:shape id="_x0000_i1033" type="#_x0000_t75" style="width:129.75pt;height:110.25pt" o:ole="">
                  <v:imagedata r:id="rId21" o:title=""/>
                </v:shape>
                <o:OLEObject Type="Embed" ProgID="PBrush" ShapeID="_x0000_i1033" DrawAspect="Content" ObjectID="_1528852982" r:id="rId22"/>
              </w:object>
            </w:r>
          </w:p>
        </w:tc>
      </w:tr>
      <w:tr w:rsidR="00E01A20" w:rsidTr="00E07CEF">
        <w:tc>
          <w:tcPr>
            <w:tcW w:w="3420" w:type="dxa"/>
            <w:tcBorders>
              <w:top w:val="nil"/>
              <w:bottom w:val="single" w:sz="4" w:space="0" w:color="000000" w:themeColor="text1"/>
            </w:tcBorders>
            <w:vAlign w:val="center"/>
          </w:tcPr>
          <w:p w:rsidR="00B77AC6" w:rsidRPr="0066203B" w:rsidRDefault="0066203B" w:rsidP="00E07CEF">
            <w:pPr>
              <w:bidi/>
              <w:rPr>
                <w:rFonts w:ascii="Times New Roman" w:hAnsi="Times New Roman" w:cs="Times New Roman"/>
                <w:rtl/>
                <w:lang w:bidi="ar-LB"/>
              </w:rPr>
            </w:pPr>
            <w:r w:rsidRPr="0066203B">
              <w:rPr>
                <w:rFonts w:ascii="Times New Roman" w:hAnsi="Times New Roman" w:cs="Times New Roman"/>
                <w:rtl/>
              </w:rPr>
              <w:t xml:space="preserve">9. </w:t>
            </w:r>
            <w:r w:rsidR="00D56382">
              <w:rPr>
                <w:rFonts w:ascii="Times New Roman" w:hAnsi="Times New Roman" w:cs="Times New Roman" w:hint="cs"/>
                <w:rtl/>
              </w:rPr>
              <w:t xml:space="preserve">إدخال أنبوب </w:t>
            </w:r>
            <w:r w:rsidR="00A1373E">
              <w:rPr>
                <w:rFonts w:ascii="Times New Roman" w:hAnsi="Times New Roman" w:cs="Times New Roman" w:hint="cs"/>
                <w:rtl/>
              </w:rPr>
              <w:t xml:space="preserve">جمع الدم </w:t>
            </w:r>
            <w:r w:rsidR="00D56382">
              <w:rPr>
                <w:rFonts w:ascii="Times New Roman" w:hAnsi="Times New Roman" w:cs="Times New Roman" w:hint="cs"/>
                <w:rtl/>
              </w:rPr>
              <w:t xml:space="preserve">في </w:t>
            </w:r>
            <w:r w:rsidR="00957DE0">
              <w:rPr>
                <w:rFonts w:ascii="Times New Roman" w:hAnsi="Times New Roman" w:cs="Times New Roman" w:hint="cs"/>
                <w:rtl/>
              </w:rPr>
              <w:t>حا</w:t>
            </w:r>
            <w:r w:rsidR="00417787">
              <w:rPr>
                <w:rFonts w:ascii="Times New Roman" w:hAnsi="Times New Roman" w:cs="Times New Roman" w:hint="cs"/>
                <w:rtl/>
              </w:rPr>
              <w:t>مل</w:t>
            </w:r>
            <w:r w:rsidR="00957DE0">
              <w:rPr>
                <w:rFonts w:ascii="Times New Roman" w:hAnsi="Times New Roman" w:cs="Times New Roman" w:hint="cs"/>
                <w:rtl/>
              </w:rPr>
              <w:t xml:space="preserve"> الأنبوب</w:t>
            </w:r>
            <w:r w:rsidR="00A1373E">
              <w:rPr>
                <w:rFonts w:ascii="Times New Roman" w:hAnsi="Times New Roman" w:cs="Times New Roman" w:hint="cs"/>
                <w:rtl/>
              </w:rPr>
              <w:t xml:space="preserve"> بشكل جيد</w:t>
            </w:r>
            <w:r w:rsidR="005C4C31">
              <w:rPr>
                <w:rFonts w:ascii="Times New Roman" w:hAnsi="Times New Roman" w:cs="Times New Roman"/>
              </w:rPr>
              <w:t xml:space="preserve"> </w:t>
            </w:r>
            <w:r w:rsidR="005C4C31">
              <w:rPr>
                <w:rFonts w:ascii="Times New Roman" w:hAnsi="Times New Roman" w:cs="Times New Roman" w:hint="cs"/>
                <w:rtl/>
                <w:lang w:bidi="ar-LB"/>
              </w:rPr>
              <w:t>أو في السرنجة</w:t>
            </w:r>
          </w:p>
        </w:tc>
        <w:tc>
          <w:tcPr>
            <w:tcW w:w="3510" w:type="dxa"/>
            <w:gridSpan w:val="4"/>
            <w:tcBorders>
              <w:top w:val="nil"/>
              <w:bottom w:val="single" w:sz="4" w:space="0" w:color="000000" w:themeColor="text1"/>
            </w:tcBorders>
          </w:tcPr>
          <w:p w:rsidR="00B77AC6" w:rsidRPr="002905CC" w:rsidRDefault="0066203B" w:rsidP="007266A9">
            <w:pPr>
              <w:pStyle w:val="NoSpacing"/>
              <w:tabs>
                <w:tab w:val="right" w:pos="900"/>
              </w:tabs>
              <w:bidi/>
              <w:spacing w:line="276" w:lineRule="auto"/>
              <w:rPr>
                <w:rFonts w:ascii="Times New Roman" w:hAnsi="Times New Roman" w:cs="Times New Roman"/>
              </w:rPr>
            </w:pPr>
            <w:r w:rsidRPr="002905CC">
              <w:rPr>
                <w:rFonts w:ascii="Times New Roman" w:hAnsi="Times New Roman" w:cs="Times New Roman"/>
                <w:rtl/>
              </w:rPr>
              <w:t xml:space="preserve">8. </w:t>
            </w:r>
            <w:r w:rsidR="00A57046" w:rsidRPr="002905CC">
              <w:rPr>
                <w:rStyle w:val="hps"/>
                <w:rFonts w:ascii="Times New Roman" w:hAnsi="Times New Roman" w:cs="Times New Roman" w:hint="cs"/>
                <w:rtl/>
              </w:rPr>
              <w:t xml:space="preserve">فتح غطاء طرف الأنبوب </w:t>
            </w:r>
            <w:r w:rsidR="007266A9">
              <w:rPr>
                <w:rStyle w:val="hps"/>
                <w:rFonts w:ascii="Times New Roman" w:hAnsi="Times New Roman" w:cs="Times New Roman" w:hint="cs"/>
                <w:rtl/>
              </w:rPr>
              <w:t xml:space="preserve">الرفيع </w:t>
            </w:r>
            <w:r w:rsidR="00A57046" w:rsidRPr="002905CC">
              <w:rPr>
                <w:rStyle w:val="hps"/>
                <w:rFonts w:ascii="Times New Roman" w:hAnsi="Times New Roman" w:cs="Times New Roman" w:hint="cs"/>
                <w:rtl/>
              </w:rPr>
              <w:t xml:space="preserve">الموصول بالإبرة </w:t>
            </w:r>
            <w:r w:rsidR="007266A9">
              <w:rPr>
                <w:rStyle w:val="hps"/>
                <w:rFonts w:ascii="Times New Roman" w:hAnsi="Times New Roman" w:cs="Times New Roman" w:hint="cs"/>
                <w:rtl/>
              </w:rPr>
              <w:t xml:space="preserve">ثمّ </w:t>
            </w:r>
            <w:r w:rsidR="00A57046" w:rsidRPr="002905CC">
              <w:rPr>
                <w:rStyle w:val="hps"/>
                <w:rFonts w:ascii="Times New Roman" w:hAnsi="Times New Roman" w:cs="Times New Roman" w:hint="cs"/>
                <w:rtl/>
              </w:rPr>
              <w:t xml:space="preserve">إدخاله وتثبيته في </w:t>
            </w:r>
            <w:r w:rsidR="007266A9">
              <w:rPr>
                <w:rStyle w:val="hps"/>
                <w:rFonts w:ascii="Times New Roman" w:hAnsi="Times New Roman" w:cs="Times New Roman" w:hint="cs"/>
                <w:rtl/>
              </w:rPr>
              <w:t xml:space="preserve">حامل </w:t>
            </w:r>
            <w:r w:rsidR="00A57046" w:rsidRPr="002905CC">
              <w:rPr>
                <w:rStyle w:val="hps"/>
                <w:rFonts w:ascii="Times New Roman" w:hAnsi="Times New Roman" w:cs="Times New Roman" w:hint="cs"/>
                <w:rtl/>
              </w:rPr>
              <w:t>ال</w:t>
            </w:r>
            <w:r w:rsidR="002905CC">
              <w:rPr>
                <w:rStyle w:val="hps"/>
                <w:rFonts w:ascii="Times New Roman" w:hAnsi="Times New Roman" w:cs="Times New Roman" w:hint="cs"/>
                <w:rtl/>
              </w:rPr>
              <w:t>أ</w:t>
            </w:r>
            <w:r w:rsidR="007266A9">
              <w:rPr>
                <w:rStyle w:val="hps"/>
                <w:rFonts w:ascii="Times New Roman" w:hAnsi="Times New Roman" w:cs="Times New Roman" w:hint="cs"/>
                <w:rtl/>
              </w:rPr>
              <w:t xml:space="preserve">نبوب </w:t>
            </w:r>
            <w:r w:rsidR="00A57046" w:rsidRPr="002905CC">
              <w:rPr>
                <w:rStyle w:val="hps"/>
                <w:rFonts w:ascii="Times New Roman" w:hAnsi="Times New Roman" w:cs="Times New Roman" w:hint="cs"/>
                <w:rtl/>
              </w:rPr>
              <w:t>أو السرنجة (من خلال لفّه باتجاه عقارب الساعة)</w:t>
            </w:r>
            <w:r w:rsidR="00A57046" w:rsidRPr="002905CC">
              <w:rPr>
                <w:rStyle w:val="hps"/>
                <w:rFonts w:ascii="Times New Roman" w:hAnsi="Times New Roman" w:cs="Times New Roman"/>
                <w:rtl/>
              </w:rPr>
              <w:t>.</w:t>
            </w:r>
          </w:p>
        </w:tc>
        <w:tc>
          <w:tcPr>
            <w:tcW w:w="3150" w:type="dxa"/>
            <w:tcBorders>
              <w:top w:val="nil"/>
              <w:bottom w:val="single" w:sz="4" w:space="0" w:color="000000" w:themeColor="text1"/>
            </w:tcBorders>
            <w:vAlign w:val="center"/>
          </w:tcPr>
          <w:p w:rsidR="00B77AC6" w:rsidRPr="0066203B" w:rsidRDefault="0066203B" w:rsidP="00E07CEF">
            <w:pPr>
              <w:pStyle w:val="NoSpacing"/>
              <w:bidi/>
              <w:spacing w:line="276" w:lineRule="auto"/>
              <w:rPr>
                <w:rFonts w:ascii="Times New Roman" w:hAnsi="Times New Roman" w:cs="Times New Roman"/>
              </w:rPr>
            </w:pPr>
            <w:r w:rsidRPr="0066203B">
              <w:rPr>
                <w:rFonts w:ascii="Times New Roman" w:hAnsi="Times New Roman" w:cs="Times New Roman"/>
                <w:rtl/>
              </w:rPr>
              <w:t xml:space="preserve">7. </w:t>
            </w:r>
            <w:r w:rsidR="00D75C75">
              <w:rPr>
                <w:rFonts w:ascii="Times New Roman" w:hAnsi="Times New Roman" w:cs="Times New Roman" w:hint="cs"/>
                <w:rtl/>
              </w:rPr>
              <w:t>ربط الرباط المطاطي حول ذراع الطفل</w:t>
            </w:r>
            <w:r w:rsidR="00923B80">
              <w:rPr>
                <w:rFonts w:ascii="Times New Roman" w:hAnsi="Times New Roman" w:cs="Times New Roman" w:hint="cs"/>
                <w:rtl/>
              </w:rPr>
              <w:t xml:space="preserve"> (</w:t>
            </w:r>
            <w:r w:rsidR="00116B68">
              <w:rPr>
                <w:rFonts w:ascii="Times New Roman" w:hAnsi="Times New Roman" w:cs="Times New Roman" w:hint="cs"/>
                <w:rtl/>
              </w:rPr>
              <w:t>ب</w:t>
            </w:r>
            <w:r w:rsidR="00923B80">
              <w:rPr>
                <w:rFonts w:ascii="Times New Roman" w:hAnsi="Times New Roman" w:cs="Times New Roman" w:hint="cs"/>
                <w:rtl/>
              </w:rPr>
              <w:t>مسافة إصبعين فوق مكان سحب الدم)</w:t>
            </w:r>
          </w:p>
        </w:tc>
      </w:tr>
      <w:tr w:rsidR="00E01A20" w:rsidTr="00E07CEF">
        <w:tc>
          <w:tcPr>
            <w:tcW w:w="3420" w:type="dxa"/>
            <w:tcBorders>
              <w:bottom w:val="single" w:sz="4" w:space="0" w:color="000000" w:themeColor="text1"/>
            </w:tcBorders>
          </w:tcPr>
          <w:p w:rsidR="00B77AC6" w:rsidRPr="009D119E" w:rsidRDefault="00A82405" w:rsidP="00F3681A">
            <w:pPr>
              <w:jc w:val="right"/>
              <w:rPr>
                <w:sz w:val="4"/>
                <w:szCs w:val="4"/>
              </w:rPr>
            </w:pPr>
            <w:r>
              <w:object w:dxaOrig="4230" w:dyaOrig="3420">
                <v:shape id="_x0000_i1034" type="#_x0000_t75" style="width:142.5pt;height:115.5pt" o:ole="">
                  <v:imagedata r:id="rId23" o:title=""/>
                </v:shape>
                <o:OLEObject Type="Embed" ProgID="PBrush" ShapeID="_x0000_i1034" DrawAspect="Content" ObjectID="_1528852983" r:id="rId24"/>
              </w:object>
            </w:r>
          </w:p>
        </w:tc>
        <w:tc>
          <w:tcPr>
            <w:tcW w:w="3510" w:type="dxa"/>
            <w:gridSpan w:val="4"/>
            <w:tcBorders>
              <w:bottom w:val="single" w:sz="4" w:space="0" w:color="000000" w:themeColor="text1"/>
            </w:tcBorders>
          </w:tcPr>
          <w:p w:rsidR="00B77AC6" w:rsidRDefault="009D119E" w:rsidP="00F3681A">
            <w:pPr>
              <w:bidi/>
            </w:pPr>
            <w:r>
              <w:object w:dxaOrig="3855" w:dyaOrig="3450">
                <v:shape id="_x0000_i1035" type="#_x0000_t75" style="width:126pt;height:112.5pt" o:ole="">
                  <v:imagedata r:id="rId25" o:title=""/>
                </v:shape>
                <o:OLEObject Type="Embed" ProgID="PBrush" ShapeID="_x0000_i1035" DrawAspect="Content" ObjectID="_1528852984" r:id="rId26"/>
              </w:object>
            </w:r>
          </w:p>
        </w:tc>
        <w:tc>
          <w:tcPr>
            <w:tcW w:w="3150" w:type="dxa"/>
            <w:tcBorders>
              <w:bottom w:val="single" w:sz="4" w:space="0" w:color="000000" w:themeColor="text1"/>
            </w:tcBorders>
          </w:tcPr>
          <w:p w:rsidR="00B77AC6" w:rsidRDefault="00921A63" w:rsidP="00F3681A">
            <w:pPr>
              <w:bidi/>
            </w:pPr>
            <w:r>
              <w:object w:dxaOrig="4380" w:dyaOrig="3600">
                <v:shape id="_x0000_i1036" type="#_x0000_t75" style="width:132.75pt;height:109.5pt" o:ole="">
                  <v:imagedata r:id="rId27" o:title=""/>
                </v:shape>
                <o:OLEObject Type="Embed" ProgID="PBrush" ShapeID="_x0000_i1036" DrawAspect="Content" ObjectID="_1528852985" r:id="rId28"/>
              </w:object>
            </w:r>
          </w:p>
        </w:tc>
      </w:tr>
      <w:tr w:rsidR="00C16DC3" w:rsidTr="00E07CEF">
        <w:tc>
          <w:tcPr>
            <w:tcW w:w="3420" w:type="dxa"/>
            <w:tcBorders>
              <w:bottom w:val="single" w:sz="4" w:space="0" w:color="auto"/>
            </w:tcBorders>
          </w:tcPr>
          <w:p w:rsidR="00921A63" w:rsidRDefault="00A82405" w:rsidP="00116B68">
            <w:pPr>
              <w:jc w:val="right"/>
            </w:pPr>
            <w:r w:rsidRPr="00F40C16">
              <w:rPr>
                <w:rFonts w:ascii="Times New Roman" w:hAnsi="Times New Roman" w:cs="Times New Roman" w:hint="cs"/>
                <w:rtl/>
              </w:rPr>
              <w:t>1</w:t>
            </w:r>
            <w:r>
              <w:rPr>
                <w:rFonts w:ascii="Times New Roman" w:hAnsi="Times New Roman" w:cs="Times New Roman" w:hint="cs"/>
                <w:rtl/>
              </w:rPr>
              <w:t>2</w:t>
            </w:r>
            <w:r w:rsidRPr="00F40C16">
              <w:rPr>
                <w:rFonts w:ascii="Times New Roman" w:hAnsi="Times New Roman" w:cs="Times New Roman" w:hint="cs"/>
                <w:rtl/>
              </w:rPr>
              <w:t xml:space="preserve">. استخدم طرف الإبهام الأيسر لشدّ الجلد </w:t>
            </w:r>
            <w:r w:rsidR="00116B68">
              <w:rPr>
                <w:rFonts w:ascii="Times New Roman" w:hAnsi="Times New Roman" w:cs="Times New Roman" w:hint="cs"/>
                <w:rtl/>
              </w:rPr>
              <w:t>بمسافة إصبعين</w:t>
            </w:r>
            <w:r w:rsidR="005C4C31">
              <w:rPr>
                <w:rFonts w:ascii="Times New Roman" w:hAnsi="Times New Roman" w:cs="Times New Roman" w:hint="cs"/>
                <w:rtl/>
              </w:rPr>
              <w:t xml:space="preserve"> </w:t>
            </w:r>
            <w:r w:rsidRPr="00F40C16">
              <w:rPr>
                <w:rFonts w:ascii="Times New Roman" w:hAnsi="Times New Roman" w:cs="Times New Roman" w:hint="cs"/>
                <w:rtl/>
              </w:rPr>
              <w:t>تحت موقع بزل الوريد</w:t>
            </w:r>
          </w:p>
        </w:tc>
        <w:tc>
          <w:tcPr>
            <w:tcW w:w="3510" w:type="dxa"/>
            <w:gridSpan w:val="4"/>
            <w:tcBorders>
              <w:bottom w:val="single" w:sz="4" w:space="0" w:color="auto"/>
            </w:tcBorders>
          </w:tcPr>
          <w:p w:rsidR="00921A63" w:rsidRPr="00921A63" w:rsidRDefault="00921A63" w:rsidP="00F3681A">
            <w:pPr>
              <w:bidi/>
              <w:rPr>
                <w:rFonts w:ascii="Times New Roman" w:hAnsi="Times New Roman" w:cs="Times New Roman"/>
              </w:rPr>
            </w:pPr>
            <w:r w:rsidRPr="00921A63">
              <w:rPr>
                <w:rFonts w:ascii="Times New Roman" w:hAnsi="Times New Roman" w:cs="Times New Roman"/>
                <w:rtl/>
              </w:rPr>
              <w:t>11. تطھیر موضع الوريد مستخدماَ مسحات طبية من أيزوبروبيل الكحول 70%</w:t>
            </w:r>
            <w:r w:rsidR="00A82405">
              <w:rPr>
                <w:rFonts w:ascii="Times New Roman" w:hAnsi="Times New Roman" w:cs="Times New Roman" w:hint="cs"/>
                <w:rtl/>
              </w:rPr>
              <w:t>، ثم ترك الموضع لينشف</w:t>
            </w:r>
          </w:p>
        </w:tc>
        <w:tc>
          <w:tcPr>
            <w:tcW w:w="3150" w:type="dxa"/>
            <w:tcBorders>
              <w:bottom w:val="single" w:sz="4" w:space="0" w:color="auto"/>
            </w:tcBorders>
          </w:tcPr>
          <w:p w:rsidR="00921A63" w:rsidRPr="00921A63" w:rsidRDefault="00921A63" w:rsidP="00F3681A">
            <w:pPr>
              <w:bidi/>
              <w:rPr>
                <w:rFonts w:ascii="Times New Roman" w:hAnsi="Times New Roman" w:cs="Times New Roman"/>
              </w:rPr>
            </w:pPr>
            <w:r w:rsidRPr="00921A63">
              <w:rPr>
                <w:rFonts w:ascii="Times New Roman" w:hAnsi="Times New Roman" w:cs="Times New Roman"/>
                <w:rtl/>
              </w:rPr>
              <w:t>10. نزع غطاء الأبرة الفراشة</w:t>
            </w:r>
          </w:p>
        </w:tc>
      </w:tr>
      <w:tr w:rsidR="00E01A20" w:rsidTr="00E07CEF">
        <w:tc>
          <w:tcPr>
            <w:tcW w:w="3420" w:type="dxa"/>
          </w:tcPr>
          <w:p w:rsidR="00B77AC6" w:rsidRDefault="00B60B51" w:rsidP="00F3681A">
            <w:pPr>
              <w:jc w:val="right"/>
            </w:pPr>
            <w:r>
              <w:object w:dxaOrig="4245" w:dyaOrig="3975">
                <v:shape id="_x0000_i1037" type="#_x0000_t75" style="width:122.25pt;height:114pt" o:ole="">
                  <v:imagedata r:id="rId29" o:title=""/>
                </v:shape>
                <o:OLEObject Type="Embed" ProgID="PBrush" ShapeID="_x0000_i1037" DrawAspect="Content" ObjectID="_1528852986" r:id="rId30"/>
              </w:object>
            </w:r>
          </w:p>
        </w:tc>
        <w:tc>
          <w:tcPr>
            <w:tcW w:w="3510" w:type="dxa"/>
            <w:gridSpan w:val="4"/>
          </w:tcPr>
          <w:p w:rsidR="00B77AC6" w:rsidRDefault="00B60B51" w:rsidP="00F3681A">
            <w:pPr>
              <w:bidi/>
            </w:pPr>
            <w:r>
              <w:object w:dxaOrig="4500" w:dyaOrig="3645">
                <v:shape id="_x0000_i1038" type="#_x0000_t75" style="width:143.25pt;height:116.25pt" o:ole="">
                  <v:imagedata r:id="rId31" o:title=""/>
                </v:shape>
                <o:OLEObject Type="Embed" ProgID="PBrush" ShapeID="_x0000_i1038" DrawAspect="Content" ObjectID="_1528852987" r:id="rId32"/>
              </w:object>
            </w:r>
          </w:p>
        </w:tc>
        <w:tc>
          <w:tcPr>
            <w:tcW w:w="3150" w:type="dxa"/>
          </w:tcPr>
          <w:p w:rsidR="00B77AC6" w:rsidRDefault="00DB700C" w:rsidP="00F3681A">
            <w:pPr>
              <w:bidi/>
            </w:pPr>
            <w:r>
              <w:object w:dxaOrig="4260" w:dyaOrig="3750">
                <v:shape id="_x0000_i1039" type="#_x0000_t75" style="width:118.5pt;height:104.25pt" o:ole="">
                  <v:imagedata r:id="rId33" o:title=""/>
                </v:shape>
                <o:OLEObject Type="Embed" ProgID="PBrush" ShapeID="_x0000_i1039" DrawAspect="Content" ObjectID="_1528852988" r:id="rId34"/>
              </w:object>
            </w:r>
          </w:p>
        </w:tc>
      </w:tr>
      <w:tr w:rsidR="005C3281" w:rsidTr="00E07CEF">
        <w:tc>
          <w:tcPr>
            <w:tcW w:w="6930" w:type="dxa"/>
            <w:gridSpan w:val="5"/>
          </w:tcPr>
          <w:p w:rsidR="005C3281" w:rsidRPr="00F3681A" w:rsidRDefault="005C3281" w:rsidP="001814D8">
            <w:pPr>
              <w:bidi/>
              <w:rPr>
                <w:rFonts w:ascii="Times New Roman" w:hAnsi="Times New Roman" w:cs="Times New Roman"/>
              </w:rPr>
            </w:pPr>
            <w:r w:rsidRPr="00F3681A">
              <w:rPr>
                <w:rFonts w:ascii="Times New Roman" w:hAnsi="Times New Roman" w:cs="Times New Roman"/>
                <w:rtl/>
              </w:rPr>
              <w:t xml:space="preserve">13. </w:t>
            </w:r>
            <w:r>
              <w:rPr>
                <w:rFonts w:ascii="Times New Roman" w:hAnsi="Times New Roman" w:cs="Times New Roman" w:hint="cs"/>
                <w:rtl/>
              </w:rPr>
              <w:t>دفع الأنبوب</w:t>
            </w:r>
            <w:r w:rsidR="00CF42FD">
              <w:rPr>
                <w:rFonts w:ascii="Times New Roman" w:hAnsi="Times New Roman" w:cs="Times New Roman" w:hint="cs"/>
                <w:rtl/>
              </w:rPr>
              <w:t xml:space="preserve"> </w:t>
            </w:r>
            <w:r>
              <w:rPr>
                <w:rFonts w:ascii="Times New Roman" w:hAnsi="Times New Roman" w:cs="Times New Roman" w:hint="cs"/>
                <w:rtl/>
              </w:rPr>
              <w:t xml:space="preserve">جيداَ إلى داخل حامل </w:t>
            </w:r>
            <w:r w:rsidRPr="00F3681A">
              <w:rPr>
                <w:rFonts w:ascii="Times New Roman" w:hAnsi="Times New Roman" w:cs="Times New Roman"/>
                <w:rtl/>
              </w:rPr>
              <w:t>ال</w:t>
            </w:r>
            <w:r>
              <w:rPr>
                <w:rFonts w:ascii="Times New Roman" w:hAnsi="Times New Roman" w:cs="Times New Roman" w:hint="cs"/>
                <w:rtl/>
              </w:rPr>
              <w:t>أنبوب</w:t>
            </w:r>
            <w:r w:rsidR="00CF42FD">
              <w:rPr>
                <w:rFonts w:ascii="Times New Roman" w:hAnsi="Times New Roman" w:cs="Times New Roman" w:hint="cs"/>
                <w:rtl/>
              </w:rPr>
              <w:t xml:space="preserve"> </w:t>
            </w:r>
            <w:r>
              <w:rPr>
                <w:rFonts w:ascii="Times New Roman" w:hAnsi="Times New Roman" w:cs="Times New Roman" w:hint="cs"/>
                <w:rtl/>
              </w:rPr>
              <w:t>حتى يبدأ الدم بالتدفّق إلى الأنبوب</w:t>
            </w:r>
            <w:r w:rsidR="00CF42FD">
              <w:rPr>
                <w:rFonts w:ascii="Times New Roman" w:hAnsi="Times New Roman" w:cs="Times New Roman" w:hint="cs"/>
                <w:rtl/>
              </w:rPr>
              <w:t xml:space="preserve">                  </w:t>
            </w:r>
            <w:r w:rsidR="00E07CEF">
              <w:rPr>
                <w:rFonts w:ascii="Times New Roman" w:hAnsi="Times New Roman" w:cs="Times New Roman" w:hint="cs"/>
                <w:rtl/>
              </w:rPr>
              <w:t xml:space="preserve"> </w:t>
            </w:r>
            <w:r w:rsidR="00CF42FD">
              <w:rPr>
                <w:rFonts w:ascii="Times New Roman" w:hAnsi="Times New Roman" w:cs="Times New Roman" w:hint="cs"/>
                <w:rtl/>
              </w:rPr>
              <w:t xml:space="preserve"> </w:t>
            </w:r>
            <w:r>
              <w:rPr>
                <w:rFonts w:ascii="Times New Roman" w:hAnsi="Times New Roman" w:cs="Times New Roman" w:hint="cs"/>
                <w:rtl/>
              </w:rPr>
              <w:t xml:space="preserve"> </w:t>
            </w:r>
            <w:r w:rsidR="00CF42FD">
              <w:rPr>
                <w:rFonts w:ascii="Times New Roman" w:hAnsi="Times New Roman" w:cs="Times New Roman" w:hint="cs"/>
                <w:rtl/>
              </w:rPr>
              <w:t>أو سحب مكبس السرنجة لتمتلئ بالدم</w:t>
            </w:r>
          </w:p>
        </w:tc>
        <w:tc>
          <w:tcPr>
            <w:tcW w:w="3150" w:type="dxa"/>
          </w:tcPr>
          <w:p w:rsidR="005C3281" w:rsidRPr="00F40C16" w:rsidRDefault="005C3281" w:rsidP="00E07CEF">
            <w:pPr>
              <w:bidi/>
            </w:pPr>
            <w:r w:rsidRPr="00F40C16">
              <w:rPr>
                <w:rFonts w:ascii="Times New Roman" w:hAnsi="Times New Roman" w:cs="Times New Roman" w:hint="cs"/>
                <w:rtl/>
              </w:rPr>
              <w:t xml:space="preserve">12. </w:t>
            </w:r>
            <w:r>
              <w:rPr>
                <w:rFonts w:ascii="Times New Roman" w:hAnsi="Times New Roman" w:cs="Times New Roman" w:hint="cs"/>
                <w:rtl/>
              </w:rPr>
              <w:t xml:space="preserve">الإمساك بجناحي الإبرة الفراشة </w:t>
            </w:r>
            <w:r w:rsidRPr="00F40C16">
              <w:rPr>
                <w:rFonts w:ascii="Times New Roman" w:hAnsi="Times New Roman" w:cs="Times New Roman"/>
                <w:rtl/>
              </w:rPr>
              <w:t>وفتحة الإبرة للأعلى</w:t>
            </w:r>
            <w:r w:rsidR="00CF42FD">
              <w:rPr>
                <w:rFonts w:ascii="Times New Roman" w:hAnsi="Times New Roman" w:cs="Times New Roman" w:hint="cs"/>
                <w:rtl/>
              </w:rPr>
              <w:t xml:space="preserve"> </w:t>
            </w:r>
            <w:r>
              <w:rPr>
                <w:rFonts w:ascii="Times New Roman" w:hAnsi="Times New Roman" w:cs="Times New Roman" w:hint="cs"/>
                <w:rtl/>
              </w:rPr>
              <w:t xml:space="preserve">ثمّ </w:t>
            </w:r>
            <w:r w:rsidRPr="00F40C16">
              <w:rPr>
                <w:rFonts w:ascii="Times New Roman" w:hAnsi="Times New Roman" w:cs="Times New Roman" w:hint="cs"/>
                <w:rtl/>
              </w:rPr>
              <w:t>غرز</w:t>
            </w:r>
            <w:r w:rsidR="00CF42FD">
              <w:rPr>
                <w:rFonts w:ascii="Times New Roman" w:hAnsi="Times New Roman" w:cs="Times New Roman" w:hint="cs"/>
                <w:rtl/>
              </w:rPr>
              <w:t xml:space="preserve"> </w:t>
            </w:r>
            <w:r w:rsidRPr="00F40C16">
              <w:rPr>
                <w:rFonts w:ascii="Times New Roman" w:hAnsi="Times New Roman" w:cs="Times New Roman" w:hint="cs"/>
                <w:rtl/>
              </w:rPr>
              <w:t>و</w:t>
            </w:r>
            <w:r w:rsidRPr="00F40C16">
              <w:rPr>
                <w:rFonts w:ascii="Times New Roman" w:hAnsi="Times New Roman" w:cs="Times New Roman"/>
                <w:rtl/>
              </w:rPr>
              <w:t xml:space="preserve">إدخال الإبرة في </w:t>
            </w:r>
            <w:r w:rsidRPr="00F40C16">
              <w:rPr>
                <w:rFonts w:ascii="Times New Roman" w:hAnsi="Times New Roman" w:cs="Times New Roman" w:hint="cs"/>
                <w:rtl/>
              </w:rPr>
              <w:t>الجلد ب</w:t>
            </w:r>
            <w:r w:rsidRPr="00F40C16">
              <w:rPr>
                <w:rFonts w:ascii="Times New Roman" w:hAnsi="Times New Roman" w:cs="Times New Roman"/>
                <w:rtl/>
              </w:rPr>
              <w:t xml:space="preserve">اتجاه الورید </w:t>
            </w:r>
            <w:r w:rsidRPr="00F40C16">
              <w:rPr>
                <w:rFonts w:ascii="Times New Roman" w:hAnsi="Times New Roman" w:cs="Times New Roman" w:hint="cs"/>
                <w:rtl/>
              </w:rPr>
              <w:t>حتى يظهر الدم في</w:t>
            </w:r>
            <w:r w:rsidR="00E07CEF">
              <w:rPr>
                <w:rFonts w:ascii="Times New Roman" w:hAnsi="Times New Roman" w:cs="Times New Roman" w:hint="cs"/>
                <w:rtl/>
              </w:rPr>
              <w:t>ها</w:t>
            </w:r>
            <w:r w:rsidRPr="00F40C16">
              <w:rPr>
                <w:rFonts w:ascii="Times New Roman" w:hAnsi="Times New Roman" w:cs="Times New Roman" w:hint="cs"/>
                <w:rtl/>
              </w:rPr>
              <w:t xml:space="preserve"> </w:t>
            </w:r>
          </w:p>
        </w:tc>
      </w:tr>
      <w:tr w:rsidR="00E01A20" w:rsidTr="00E07CEF">
        <w:tc>
          <w:tcPr>
            <w:tcW w:w="3544" w:type="dxa"/>
            <w:gridSpan w:val="3"/>
          </w:tcPr>
          <w:p w:rsidR="00B77AC6" w:rsidRDefault="00D603DF" w:rsidP="00D603DF">
            <w:r>
              <w:object w:dxaOrig="4095" w:dyaOrig="3720">
                <v:shape id="_x0000_i1040" type="#_x0000_t75" style="width:141.75pt;height:129pt" o:ole="">
                  <v:imagedata r:id="rId35" o:title=""/>
                </v:shape>
                <o:OLEObject Type="Embed" ProgID="PBrush" ShapeID="_x0000_i1040" DrawAspect="Content" ObjectID="_1528852989" r:id="rId36"/>
              </w:object>
            </w:r>
          </w:p>
        </w:tc>
        <w:tc>
          <w:tcPr>
            <w:tcW w:w="3386" w:type="dxa"/>
            <w:gridSpan w:val="2"/>
          </w:tcPr>
          <w:p w:rsidR="00B77AC6" w:rsidRDefault="0009346D">
            <w:r>
              <w:object w:dxaOrig="4410" w:dyaOrig="3885">
                <v:shape id="_x0000_i1041" type="#_x0000_t75" style="width:138.75pt;height:122.25pt" o:ole="">
                  <v:imagedata r:id="rId37" o:title=""/>
                </v:shape>
                <o:OLEObject Type="Embed" ProgID="PBrush" ShapeID="_x0000_i1041" DrawAspect="Content" ObjectID="_1528852990" r:id="rId38"/>
              </w:object>
            </w:r>
          </w:p>
        </w:tc>
        <w:tc>
          <w:tcPr>
            <w:tcW w:w="3150" w:type="dxa"/>
          </w:tcPr>
          <w:p w:rsidR="00B77AC6" w:rsidRPr="00783078" w:rsidRDefault="0009346D" w:rsidP="0009346D">
            <w:pPr>
              <w:jc w:val="center"/>
              <w:rPr>
                <w:sz w:val="4"/>
                <w:szCs w:val="4"/>
              </w:rPr>
            </w:pPr>
            <w:r>
              <w:object w:dxaOrig="4470" w:dyaOrig="3600">
                <v:shape id="_x0000_i1042" type="#_x0000_t75" style="width:140.25pt;height:113.25pt" o:ole="">
                  <v:imagedata r:id="rId39" o:title=""/>
                </v:shape>
                <o:OLEObject Type="Embed" ProgID="PBrush" ShapeID="_x0000_i1042" DrawAspect="Content" ObjectID="_1528852991" r:id="rId40"/>
              </w:object>
            </w:r>
          </w:p>
        </w:tc>
      </w:tr>
      <w:tr w:rsidR="00E01A20" w:rsidTr="00E07CEF">
        <w:tc>
          <w:tcPr>
            <w:tcW w:w="3544" w:type="dxa"/>
            <w:gridSpan w:val="3"/>
          </w:tcPr>
          <w:p w:rsidR="00B77AC6" w:rsidRPr="00B3198B" w:rsidRDefault="00CE0F72" w:rsidP="00522267">
            <w:pPr>
              <w:pStyle w:val="NoSpacing"/>
              <w:tabs>
                <w:tab w:val="right" w:pos="900"/>
              </w:tabs>
              <w:bidi/>
              <w:spacing w:line="276" w:lineRule="auto"/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17. </w:t>
            </w:r>
            <w:r w:rsidR="00D603DF" w:rsidRPr="00B3198B">
              <w:rPr>
                <w:rFonts w:ascii="Times New Roman" w:hAnsi="Times New Roman" w:cs="Times New Roman" w:hint="cs"/>
                <w:rtl/>
              </w:rPr>
              <w:t>وضع</w:t>
            </w:r>
            <w:r w:rsidR="00D603DF" w:rsidRPr="00B3198B">
              <w:rPr>
                <w:rFonts w:ascii="Times New Roman" w:eastAsia="Times New Roman" w:hAnsi="Times New Roman" w:cs="Times New Roman" w:hint="cs"/>
                <w:rtl/>
              </w:rPr>
              <w:t xml:space="preserve"> قطعة شاش على مكان الإبرة </w:t>
            </w:r>
            <w:r w:rsidR="00D603DF" w:rsidRPr="00B3198B">
              <w:rPr>
                <w:rFonts w:ascii="Times New Roman" w:hAnsi="Times New Roman" w:cs="Times New Roman"/>
                <w:rtl/>
              </w:rPr>
              <w:t xml:space="preserve">بعد الانتھاء من </w:t>
            </w:r>
            <w:r w:rsidR="00D603DF" w:rsidRPr="00B3198B">
              <w:rPr>
                <w:rFonts w:ascii="Times New Roman" w:hAnsi="Times New Roman" w:cs="Times New Roman" w:hint="cs"/>
                <w:rtl/>
              </w:rPr>
              <w:t>سحب الدم،</w:t>
            </w:r>
            <w:r w:rsidR="00E07CEF">
              <w:rPr>
                <w:rFonts w:ascii="Times New Roman" w:hAnsi="Times New Roman" w:cs="Times New Roman" w:hint="cs"/>
                <w:rtl/>
              </w:rPr>
              <w:t xml:space="preserve"> </w:t>
            </w:r>
            <w:r w:rsidR="00D603DF" w:rsidRPr="00B3198B">
              <w:rPr>
                <w:rFonts w:ascii="Times New Roman" w:eastAsia="Times New Roman" w:hAnsi="Times New Roman" w:cs="Times New Roman" w:hint="cs"/>
                <w:rtl/>
              </w:rPr>
              <w:t xml:space="preserve">مع </w:t>
            </w:r>
            <w:r w:rsidR="00D603DF" w:rsidRPr="00B3198B">
              <w:rPr>
                <w:rFonts w:ascii="Times New Roman" w:eastAsia="Times New Roman" w:hAnsi="Times New Roman" w:cs="Times New Roman"/>
                <w:rtl/>
              </w:rPr>
              <w:t xml:space="preserve">سحب </w:t>
            </w:r>
            <w:r w:rsidR="00D603DF" w:rsidRPr="00B3198B">
              <w:rPr>
                <w:rFonts w:ascii="Times New Roman" w:eastAsia="Times New Roman" w:hAnsi="Times New Roman" w:cs="Times New Roman" w:hint="cs"/>
                <w:rtl/>
              </w:rPr>
              <w:t>ال</w:t>
            </w:r>
            <w:r w:rsidR="00145A12">
              <w:rPr>
                <w:rFonts w:ascii="Times New Roman" w:eastAsia="Times New Roman" w:hAnsi="Times New Roman" w:cs="Times New Roman" w:hint="cs"/>
                <w:rtl/>
              </w:rPr>
              <w:t xml:space="preserve">إبرة الفراشة </w:t>
            </w:r>
            <w:r w:rsidR="00D603DF" w:rsidRPr="00B3198B">
              <w:rPr>
                <w:rFonts w:ascii="Times New Roman" w:eastAsia="Times New Roman" w:hAnsi="Times New Roman" w:cs="Times New Roman" w:hint="cs"/>
                <w:rtl/>
              </w:rPr>
              <w:t>بروية لتخرج كل</w:t>
            </w:r>
            <w:r w:rsidR="00D603DF" w:rsidRPr="00B3198B">
              <w:rPr>
                <w:rFonts w:ascii="Times New Roman" w:eastAsia="Times New Roman" w:hAnsi="Times New Roman" w:cs="Times New Roman"/>
                <w:rtl/>
              </w:rPr>
              <w:t>ياً من ال</w:t>
            </w:r>
            <w:r w:rsidR="00D603DF" w:rsidRPr="00B3198B">
              <w:rPr>
                <w:rFonts w:ascii="Times New Roman" w:eastAsia="Times New Roman" w:hAnsi="Times New Roman" w:cs="Times New Roman" w:hint="cs"/>
                <w:rtl/>
              </w:rPr>
              <w:t>وريد</w:t>
            </w:r>
            <w:r w:rsidR="00E07CEF">
              <w:rPr>
                <w:rFonts w:ascii="Times New Roman" w:eastAsia="Times New Roman" w:hAnsi="Times New Roman" w:cs="Times New Roman" w:hint="cs"/>
                <w:rtl/>
              </w:rPr>
              <w:t xml:space="preserve"> </w:t>
            </w:r>
            <w:r w:rsidR="00145A12">
              <w:rPr>
                <w:rFonts w:ascii="Times New Roman" w:eastAsia="Times New Roman" w:hAnsi="Times New Roman" w:cs="Times New Roman" w:hint="cs"/>
                <w:rtl/>
              </w:rPr>
              <w:t xml:space="preserve">ثم الطلب من الأب </w:t>
            </w:r>
            <w:r w:rsidR="00522267">
              <w:rPr>
                <w:rFonts w:ascii="Times New Roman" w:eastAsia="Times New Roman" w:hAnsi="Times New Roman" w:cs="Times New Roman" w:hint="cs"/>
                <w:rtl/>
              </w:rPr>
              <w:t>أ</w:t>
            </w:r>
            <w:r w:rsidR="00145A12">
              <w:rPr>
                <w:rFonts w:ascii="Times New Roman" w:eastAsia="Times New Roman" w:hAnsi="Times New Roman" w:cs="Times New Roman" w:hint="cs"/>
                <w:rtl/>
              </w:rPr>
              <w:t>و ال</w:t>
            </w:r>
            <w:r w:rsidR="00522267">
              <w:rPr>
                <w:rFonts w:ascii="Times New Roman" w:eastAsia="Times New Roman" w:hAnsi="Times New Roman" w:cs="Times New Roman" w:hint="cs"/>
                <w:rtl/>
              </w:rPr>
              <w:t>أ</w:t>
            </w:r>
            <w:r w:rsidR="00145A12">
              <w:rPr>
                <w:rFonts w:ascii="Times New Roman" w:eastAsia="Times New Roman" w:hAnsi="Times New Roman" w:cs="Times New Roman" w:hint="cs"/>
                <w:rtl/>
              </w:rPr>
              <w:t>م</w:t>
            </w:r>
            <w:r w:rsidR="00E07CEF">
              <w:rPr>
                <w:rFonts w:ascii="Times New Roman" w:eastAsia="Times New Roman" w:hAnsi="Times New Roman" w:cs="Times New Roman" w:hint="cs"/>
                <w:rtl/>
              </w:rPr>
              <w:t xml:space="preserve"> </w:t>
            </w:r>
            <w:r w:rsidR="00E25210" w:rsidRPr="00B3198B">
              <w:rPr>
                <w:rFonts w:ascii="Times New Roman" w:eastAsia="Times New Roman" w:hAnsi="Times New Roman" w:cs="Times New Roman" w:hint="cs"/>
                <w:rtl/>
              </w:rPr>
              <w:t>الضغط على قطعة الشاش برفق للحظات</w:t>
            </w:r>
          </w:p>
        </w:tc>
        <w:tc>
          <w:tcPr>
            <w:tcW w:w="3386" w:type="dxa"/>
            <w:gridSpan w:val="2"/>
          </w:tcPr>
          <w:p w:rsidR="006F1A40" w:rsidRPr="00B3198B" w:rsidRDefault="00CE0F72" w:rsidP="00CE0F72">
            <w:pPr>
              <w:pStyle w:val="NoSpacing"/>
              <w:tabs>
                <w:tab w:val="right" w:pos="900"/>
              </w:tabs>
              <w:bidi/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16. </w:t>
            </w:r>
            <w:r w:rsidR="005C3281">
              <w:rPr>
                <w:rFonts w:ascii="Times New Roman" w:eastAsia="Times New Roman" w:hAnsi="Times New Roman" w:cs="Times New Roman" w:hint="cs"/>
                <w:rtl/>
              </w:rPr>
              <w:t xml:space="preserve">فك </w:t>
            </w:r>
            <w:r>
              <w:rPr>
                <w:rFonts w:ascii="Times New Roman" w:eastAsia="Times New Roman" w:hAnsi="Times New Roman" w:cs="Times New Roman" w:hint="cs"/>
                <w:rtl/>
              </w:rPr>
              <w:t>الرباط المطاطي الضاغط على ساعد الطفل</w:t>
            </w:r>
          </w:p>
          <w:p w:rsidR="00B77AC6" w:rsidRPr="00B3198B" w:rsidRDefault="00B77AC6" w:rsidP="006F1A40"/>
        </w:tc>
        <w:tc>
          <w:tcPr>
            <w:tcW w:w="3150" w:type="dxa"/>
          </w:tcPr>
          <w:p w:rsidR="00B77AC6" w:rsidRPr="00B3198B" w:rsidRDefault="005C3281" w:rsidP="00CE0F72">
            <w:pPr>
              <w:pStyle w:val="NoSpacing"/>
              <w:tabs>
                <w:tab w:val="right" w:pos="900"/>
              </w:tabs>
              <w:bidi/>
              <w:spacing w:line="276" w:lineRule="auto"/>
              <w:jc w:val="both"/>
            </w:pPr>
            <w:r w:rsidRPr="00F3681A">
              <w:rPr>
                <w:rFonts w:ascii="Times New Roman" w:hAnsi="Times New Roman" w:cs="Times New Roman"/>
                <w:rtl/>
              </w:rPr>
              <w:t xml:space="preserve">14. </w:t>
            </w:r>
            <w:r>
              <w:rPr>
                <w:rFonts w:ascii="Times New Roman" w:hAnsi="Times New Roman" w:cs="Times New Roman" w:hint="cs"/>
                <w:rtl/>
              </w:rPr>
              <w:t>ترك الأنبوب حتى يمتلئ أو حتى يتوقّف تدفّق الدم إلبه</w:t>
            </w:r>
          </w:p>
        </w:tc>
      </w:tr>
      <w:tr w:rsidR="00E01A20" w:rsidTr="00E07CEF">
        <w:tc>
          <w:tcPr>
            <w:tcW w:w="3544" w:type="dxa"/>
            <w:gridSpan w:val="3"/>
          </w:tcPr>
          <w:p w:rsidR="003B6DB4" w:rsidRPr="002E4AF9" w:rsidRDefault="00C16DC3" w:rsidP="003B6DB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2265" w:dyaOrig="2160">
                <v:shape id="_x0000_i1043" type="#_x0000_t75" style="width:113.25pt;height:108pt" o:ole="">
                  <v:imagedata r:id="rId41" o:title=""/>
                </v:shape>
                <o:OLEObject Type="Embed" ProgID="PBrush" ShapeID="_x0000_i1043" DrawAspect="Content" ObjectID="_1528852992" r:id="rId42"/>
              </w:object>
            </w:r>
          </w:p>
        </w:tc>
        <w:tc>
          <w:tcPr>
            <w:tcW w:w="3386" w:type="dxa"/>
            <w:gridSpan w:val="2"/>
          </w:tcPr>
          <w:p w:rsidR="003B6DB4" w:rsidRPr="002E4AF9" w:rsidRDefault="009840D8" w:rsidP="003B6DB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4110" w:dyaOrig="4185">
                <v:shape id="_x0000_i1044" type="#_x0000_t75" style="width:106.5pt;height:108.75pt" o:ole="">
                  <v:imagedata r:id="rId43" o:title=""/>
                </v:shape>
                <o:OLEObject Type="Embed" ProgID="PBrush" ShapeID="_x0000_i1044" DrawAspect="Content" ObjectID="_1528852993" r:id="rId44"/>
              </w:object>
            </w:r>
          </w:p>
        </w:tc>
        <w:bookmarkStart w:id="0" w:name="_GoBack"/>
        <w:tc>
          <w:tcPr>
            <w:tcW w:w="3150" w:type="dxa"/>
          </w:tcPr>
          <w:p w:rsidR="003B6DB4" w:rsidRPr="002E4AF9" w:rsidRDefault="009840D8" w:rsidP="003B6DB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4590" w:dyaOrig="3975">
                <v:shape id="_x0000_i1045" type="#_x0000_t75" style="width:123pt;height:106.5pt" o:ole="">
                  <v:imagedata r:id="rId45" o:title=""/>
                </v:shape>
                <o:OLEObject Type="Embed" ProgID="PBrush" ShapeID="_x0000_i1045" DrawAspect="Content" ObjectID="_1528852994" r:id="rId46"/>
              </w:object>
            </w:r>
            <w:bookmarkEnd w:id="0"/>
          </w:p>
        </w:tc>
      </w:tr>
      <w:tr w:rsidR="00E01A20" w:rsidTr="00E07CEF">
        <w:tc>
          <w:tcPr>
            <w:tcW w:w="3544" w:type="dxa"/>
            <w:gridSpan w:val="3"/>
          </w:tcPr>
          <w:p w:rsidR="003B6DB4" w:rsidRPr="00D11C26" w:rsidRDefault="00DC60A8" w:rsidP="00C16DC3">
            <w:pPr>
              <w:bidi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>2</w:t>
            </w:r>
            <w:r w:rsidR="00C16DC3">
              <w:rPr>
                <w:rFonts w:ascii="Times New Roman" w:eastAsia="Times New Roman" w:hAnsi="Times New Roman" w:cs="Times New Roman" w:hint="cs"/>
                <w:rtl/>
              </w:rPr>
              <w:t>0</w:t>
            </w:r>
            <w:r>
              <w:rPr>
                <w:rFonts w:ascii="Times New Roman" w:eastAsia="Times New Roman" w:hAnsi="Times New Roman" w:cs="Times New Roman" w:hint="cs"/>
                <w:rtl/>
              </w:rPr>
              <w:t xml:space="preserve">. </w:t>
            </w:r>
            <w:r w:rsidR="00D45253" w:rsidRPr="00D11C26">
              <w:rPr>
                <w:rFonts w:ascii="Times New Roman" w:eastAsia="Times New Roman" w:hAnsi="Times New Roman" w:cs="Times New Roman" w:hint="cs"/>
                <w:rtl/>
              </w:rPr>
              <w:t>هزّ الأنبوب وقلبه 5-10 مرات</w:t>
            </w:r>
          </w:p>
        </w:tc>
        <w:tc>
          <w:tcPr>
            <w:tcW w:w="3386" w:type="dxa"/>
            <w:gridSpan w:val="2"/>
          </w:tcPr>
          <w:p w:rsidR="003B6DB4" w:rsidRPr="00D11C26" w:rsidRDefault="00C16DC3" w:rsidP="00D11C26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>19</w:t>
            </w:r>
            <w:r w:rsidR="00DC60A8">
              <w:rPr>
                <w:rFonts w:ascii="Times New Roman" w:eastAsia="Times New Roman" w:hAnsi="Times New Roman" w:cs="Times New Roman" w:hint="cs"/>
                <w:rtl/>
              </w:rPr>
              <w:t xml:space="preserve">. </w:t>
            </w:r>
            <w:r w:rsidR="00F513F1" w:rsidRPr="00D11C26">
              <w:rPr>
                <w:rFonts w:ascii="Times New Roman" w:eastAsia="Times New Roman" w:hAnsi="Times New Roman" w:cs="Times New Roman" w:hint="cs"/>
                <w:rtl/>
              </w:rPr>
              <w:t xml:space="preserve">رمي الإبرة </w:t>
            </w:r>
            <w:r>
              <w:rPr>
                <w:rFonts w:ascii="Times New Roman" w:eastAsia="Times New Roman" w:hAnsi="Times New Roman" w:cs="Times New Roman" w:hint="cs"/>
                <w:rtl/>
              </w:rPr>
              <w:t xml:space="preserve">الفراشة وأنبوبها </w:t>
            </w:r>
            <w:r w:rsidR="00F513F1" w:rsidRPr="00D11C26">
              <w:rPr>
                <w:rFonts w:ascii="Times New Roman" w:eastAsia="Times New Roman" w:hAnsi="Times New Roman" w:cs="Times New Roman" w:hint="cs"/>
                <w:rtl/>
              </w:rPr>
              <w:t>في حاوية مخصّصة للادوات الحادة</w:t>
            </w:r>
          </w:p>
        </w:tc>
        <w:tc>
          <w:tcPr>
            <w:tcW w:w="3150" w:type="dxa"/>
          </w:tcPr>
          <w:p w:rsidR="003B6DB4" w:rsidRPr="00D11C26" w:rsidRDefault="00DC60A8" w:rsidP="00C16DC3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>1</w:t>
            </w:r>
            <w:r w:rsidR="00C16DC3">
              <w:rPr>
                <w:rFonts w:ascii="Times New Roman" w:eastAsia="Times New Roman" w:hAnsi="Times New Roman" w:cs="Times New Roman" w:hint="cs"/>
                <w:rtl/>
              </w:rPr>
              <w:t>8</w:t>
            </w:r>
            <w:r>
              <w:rPr>
                <w:rFonts w:ascii="Times New Roman" w:eastAsia="Times New Roman" w:hAnsi="Times New Roman" w:cs="Times New Roman" w:hint="cs"/>
                <w:rtl/>
              </w:rPr>
              <w:t xml:space="preserve">. </w:t>
            </w:r>
            <w:r w:rsidR="003D4934" w:rsidRPr="00D11C26">
              <w:rPr>
                <w:rFonts w:ascii="Times New Roman" w:eastAsia="Times New Roman" w:hAnsi="Times New Roman" w:cs="Times New Roman" w:hint="cs"/>
                <w:rtl/>
              </w:rPr>
              <w:t xml:space="preserve">برم </w:t>
            </w:r>
            <w:r w:rsidR="00E01A20">
              <w:rPr>
                <w:rFonts w:ascii="Times New Roman" w:eastAsia="Times New Roman" w:hAnsi="Times New Roman" w:cs="Times New Roman" w:hint="cs"/>
                <w:rtl/>
              </w:rPr>
              <w:t xml:space="preserve">أنبوب </w:t>
            </w:r>
            <w:r w:rsidR="003D4934" w:rsidRPr="00D11C26">
              <w:rPr>
                <w:rFonts w:ascii="Times New Roman" w:eastAsia="Times New Roman" w:hAnsi="Times New Roman" w:cs="Times New Roman" w:hint="cs"/>
                <w:rtl/>
              </w:rPr>
              <w:t xml:space="preserve">الإبرة </w:t>
            </w:r>
            <w:r w:rsidR="00E01A20">
              <w:rPr>
                <w:rFonts w:ascii="Times New Roman" w:eastAsia="Times New Roman" w:hAnsi="Times New Roman" w:cs="Times New Roman" w:hint="cs"/>
                <w:rtl/>
              </w:rPr>
              <w:t xml:space="preserve">الفراشة </w:t>
            </w:r>
            <w:r w:rsidR="003D4934" w:rsidRPr="00D11C26">
              <w:rPr>
                <w:rFonts w:ascii="Times New Roman" w:eastAsia="Times New Roman" w:hAnsi="Times New Roman" w:cs="Times New Roman" w:hint="cs"/>
                <w:rtl/>
              </w:rPr>
              <w:t xml:space="preserve">بحركة دائرية لفكه عن </w:t>
            </w:r>
            <w:r w:rsidR="00E01A20">
              <w:rPr>
                <w:rFonts w:ascii="Times New Roman" w:eastAsia="Times New Roman" w:hAnsi="Times New Roman" w:cs="Times New Roman" w:hint="cs"/>
                <w:rtl/>
              </w:rPr>
              <w:t>حامل أنبوب</w:t>
            </w:r>
            <w:r w:rsidR="00E07CEF">
              <w:rPr>
                <w:rFonts w:ascii="Times New Roman" w:eastAsia="Times New Roman" w:hAnsi="Times New Roman" w:cs="Times New Roman" w:hint="cs"/>
                <w:rtl/>
              </w:rPr>
              <w:t xml:space="preserve"> </w:t>
            </w:r>
            <w:r w:rsidR="00C16DC3">
              <w:rPr>
                <w:rStyle w:val="shorttext"/>
                <w:rFonts w:hint="cs"/>
                <w:rtl/>
              </w:rPr>
              <w:t>الدم</w:t>
            </w:r>
            <w:r w:rsidR="00E07CEF">
              <w:rPr>
                <w:rStyle w:val="shorttext"/>
                <w:rFonts w:hint="cs"/>
                <w:rtl/>
              </w:rPr>
              <w:t xml:space="preserve"> أو عن السرنجة</w:t>
            </w:r>
            <w:r w:rsidR="00C16DC3">
              <w:rPr>
                <w:rStyle w:val="shorttext"/>
                <w:rFonts w:hint="cs"/>
                <w:rtl/>
              </w:rPr>
              <w:t xml:space="preserve"> </w:t>
            </w:r>
            <w:r w:rsidR="003D4934" w:rsidRPr="00D11C26">
              <w:rPr>
                <w:rStyle w:val="shorttext"/>
                <w:rFonts w:hint="cs"/>
                <w:rtl/>
              </w:rPr>
              <w:t xml:space="preserve">ثمّ إزالته بعناية </w:t>
            </w:r>
          </w:p>
        </w:tc>
      </w:tr>
      <w:tr w:rsidR="009D119E" w:rsidTr="00E07CEF">
        <w:tc>
          <w:tcPr>
            <w:tcW w:w="6930" w:type="dxa"/>
            <w:gridSpan w:val="5"/>
          </w:tcPr>
          <w:p w:rsidR="004E407E" w:rsidRPr="002E4AF9" w:rsidRDefault="008D2F87" w:rsidP="003B6DB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3585" w:dyaOrig="2160">
                <v:shape id="_x0000_i1046" type="#_x0000_t75" style="width:159pt;height:96pt" o:ole="">
                  <v:imagedata r:id="rId47" o:title=""/>
                </v:shape>
                <o:OLEObject Type="Embed" ProgID="PBrush" ShapeID="_x0000_i1046" DrawAspect="Content" ObjectID="_1528852995" r:id="rId48"/>
              </w:object>
            </w:r>
            <w:r w:rsidR="00545D52">
              <w:object w:dxaOrig="2940" w:dyaOrig="2415">
                <v:shape id="_x0000_i1047" type="#_x0000_t75" style="width:114pt;height:93.75pt" o:ole="">
                  <v:imagedata r:id="rId5" o:title=""/>
                </v:shape>
                <o:OLEObject Type="Embed" ProgID="PBrush" ShapeID="_x0000_i1047" DrawAspect="Content" ObjectID="_1528852996" r:id="rId49"/>
              </w:object>
            </w:r>
          </w:p>
        </w:tc>
        <w:tc>
          <w:tcPr>
            <w:tcW w:w="3150" w:type="dxa"/>
          </w:tcPr>
          <w:p w:rsidR="004E407E" w:rsidRPr="002E4AF9" w:rsidRDefault="004E407E" w:rsidP="003B6DB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2235" w:dyaOrig="1830">
                <v:shape id="_x0000_i1048" type="#_x0000_t75" style="width:111.75pt;height:91.5pt" o:ole="">
                  <v:imagedata r:id="rId50" o:title=""/>
                </v:shape>
                <o:OLEObject Type="Embed" ProgID="PBrush" ShapeID="_x0000_i1048" DrawAspect="Content" ObjectID="_1528852997" r:id="rId51"/>
              </w:object>
            </w:r>
          </w:p>
        </w:tc>
      </w:tr>
      <w:tr w:rsidR="009D119E" w:rsidTr="00E07CEF">
        <w:tc>
          <w:tcPr>
            <w:tcW w:w="6930" w:type="dxa"/>
            <w:gridSpan w:val="5"/>
          </w:tcPr>
          <w:p w:rsidR="00E07CEF" w:rsidRDefault="00DC60A8" w:rsidP="00D45253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>2</w:t>
            </w:r>
            <w:r w:rsidR="00D45253">
              <w:rPr>
                <w:rFonts w:ascii="Times New Roman" w:eastAsia="Times New Roman" w:hAnsi="Times New Roman" w:cs="Times New Roman" w:hint="cs"/>
                <w:rtl/>
              </w:rPr>
              <w:t>2</w:t>
            </w:r>
            <w:r>
              <w:rPr>
                <w:rFonts w:ascii="Times New Roman" w:eastAsia="Times New Roman" w:hAnsi="Times New Roman" w:cs="Times New Roman" w:hint="cs"/>
                <w:rtl/>
              </w:rPr>
              <w:t>.</w:t>
            </w:r>
            <w:r w:rsidR="00E07CEF" w:rsidRPr="00597705">
              <w:rPr>
                <w:rFonts w:ascii="Times New Roman" w:hAnsi="Times New Roman" w:cs="Times New Roman" w:hint="cs"/>
                <w:rtl/>
              </w:rPr>
              <w:t xml:space="preserve"> </w:t>
            </w:r>
            <w:r w:rsidR="00E07CEF">
              <w:rPr>
                <w:rFonts w:ascii="Times New Roman" w:eastAsia="Times New Roman" w:hAnsi="Times New Roman" w:cs="Times New Roman" w:hint="cs"/>
                <w:rtl/>
              </w:rPr>
              <w:t>. وضع بلاستر للمريض على مكان سحب الدم.</w:t>
            </w:r>
          </w:p>
          <w:p w:rsidR="00E07CEF" w:rsidRDefault="00E07CEF" w:rsidP="00D45253">
            <w:pPr>
              <w:jc w:val="right"/>
              <w:rPr>
                <w:rFonts w:ascii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23. </w:t>
            </w:r>
            <w:r w:rsidRPr="00597705">
              <w:rPr>
                <w:rFonts w:ascii="Times New Roman" w:hAnsi="Times New Roman" w:cs="Times New Roman" w:hint="cs"/>
                <w:rtl/>
              </w:rPr>
              <w:t>نزع القفازات ورميها في الكيس المناسب، ثمّ غسل اليدين بالماء والصابون أو بمطهّر كحولي</w:t>
            </w:r>
          </w:p>
          <w:p w:rsidR="004E407E" w:rsidRPr="00D11C26" w:rsidRDefault="00E07CEF" w:rsidP="00E07CEF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hAnsi="Times New Roman" w:cs="Times New Roman" w:hint="cs"/>
                <w:rtl/>
              </w:rPr>
              <w:t>24.</w:t>
            </w:r>
            <w:r w:rsidR="00DC60A8">
              <w:rPr>
                <w:rFonts w:ascii="Times New Roman" w:eastAsia="Times New Roman" w:hAnsi="Times New Roman" w:cs="Times New Roman" w:hint="cs"/>
                <w:rtl/>
              </w:rPr>
              <w:t xml:space="preserve"> </w:t>
            </w:r>
            <w:r w:rsidR="004E407E" w:rsidRPr="00D11C26">
              <w:rPr>
                <w:rFonts w:ascii="Times New Roman" w:eastAsia="Times New Roman" w:hAnsi="Times New Roman" w:cs="Times New Roman" w:hint="cs"/>
                <w:rtl/>
              </w:rPr>
              <w:t>توثيق اسم المريض الثلاثي ورقم ملفه الطبي (أو تاريخ ميلاده) على الأنبوب، إضافةً إلى تاريخ ووقت أخذ العينة، والأحرف الولى من اسم الشخص الذي أخذ العينة</w:t>
            </w:r>
            <w:r w:rsidR="00B3198B">
              <w:rPr>
                <w:rFonts w:ascii="Times New Roman" w:eastAsia="Times New Roman" w:hAnsi="Times New Roman" w:cs="Times New Roman" w:hint="cs"/>
                <w:rtl/>
              </w:rPr>
              <w:t>.</w:t>
            </w:r>
          </w:p>
        </w:tc>
        <w:tc>
          <w:tcPr>
            <w:tcW w:w="3150" w:type="dxa"/>
          </w:tcPr>
          <w:p w:rsidR="004E407E" w:rsidRPr="00D11C26" w:rsidRDefault="00DC60A8" w:rsidP="00D45253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>2</w:t>
            </w:r>
            <w:r w:rsidR="00D45253">
              <w:rPr>
                <w:rFonts w:ascii="Times New Roman" w:eastAsia="Times New Roman" w:hAnsi="Times New Roman" w:cs="Times New Roman" w:hint="cs"/>
                <w:rtl/>
              </w:rPr>
              <w:t>1</w:t>
            </w:r>
            <w:r>
              <w:rPr>
                <w:rFonts w:ascii="Times New Roman" w:eastAsia="Times New Roman" w:hAnsi="Times New Roman" w:cs="Times New Roman" w:hint="cs"/>
                <w:rtl/>
              </w:rPr>
              <w:t xml:space="preserve">. </w:t>
            </w:r>
            <w:r w:rsidR="004E407E" w:rsidRPr="00D11C26">
              <w:rPr>
                <w:rFonts w:ascii="Times New Roman" w:eastAsia="Times New Roman" w:hAnsi="Times New Roman" w:cs="Times New Roman" w:hint="cs"/>
                <w:rtl/>
              </w:rPr>
              <w:t>رمي جميع النفايات الملوّثة (مثل القطن أو الشاش) في الكيس المناسب</w:t>
            </w:r>
          </w:p>
        </w:tc>
      </w:tr>
      <w:tr w:rsidR="00BE1F3B" w:rsidRPr="00BE1F3B" w:rsidTr="00E07CEF">
        <w:trPr>
          <w:trHeight w:val="440"/>
        </w:trPr>
        <w:tc>
          <w:tcPr>
            <w:tcW w:w="10080" w:type="dxa"/>
            <w:gridSpan w:val="6"/>
            <w:vAlign w:val="center"/>
          </w:tcPr>
          <w:p w:rsidR="00BE1F3B" w:rsidRPr="00BE1F3B" w:rsidRDefault="00BE1F3B" w:rsidP="00BE1F3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BE1F3B">
              <w:rPr>
                <w:rFonts w:ascii="Times New Roman" w:hAnsi="Times New Roman" w:cs="Times New Roman"/>
                <w:b/>
                <w:bCs/>
                <w:rtl/>
              </w:rPr>
              <w:t xml:space="preserve">أما في حال استعمال السرنجة فتأتي الخطوات التالية أ، ب، وت </w:t>
            </w:r>
            <w:r>
              <w:rPr>
                <w:rFonts w:ascii="Times New Roman" w:hAnsi="Times New Roman" w:cs="Times New Roman" w:hint="cs"/>
                <w:b/>
                <w:bCs/>
                <w:rtl/>
              </w:rPr>
              <w:t>بعد الخطوة رقم 19 و</w:t>
            </w:r>
            <w:r w:rsidRPr="00BE1F3B">
              <w:rPr>
                <w:rFonts w:ascii="Times New Roman" w:hAnsi="Times New Roman" w:cs="Times New Roman"/>
                <w:b/>
                <w:bCs/>
                <w:rtl/>
              </w:rPr>
              <w:t>قبل الخطوة رقم 20</w:t>
            </w:r>
          </w:p>
        </w:tc>
      </w:tr>
      <w:tr w:rsidR="00B60B51" w:rsidRPr="002E4AF9" w:rsidTr="00E07CEF">
        <w:tc>
          <w:tcPr>
            <w:tcW w:w="3533" w:type="dxa"/>
            <w:gridSpan w:val="2"/>
          </w:tcPr>
          <w:p w:rsidR="00BE1F3B" w:rsidRPr="002E4AF9" w:rsidRDefault="00BE1F3B" w:rsidP="00CB7B8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2370" w:dyaOrig="2055">
                <v:shape id="_x0000_i1049" type="#_x0000_t75" style="width:118.5pt;height:102.75pt" o:ole="">
                  <v:imagedata r:id="rId52" o:title=""/>
                </v:shape>
                <o:OLEObject Type="Embed" ProgID="PBrush" ShapeID="_x0000_i1049" DrawAspect="Content" ObjectID="_1528852998" r:id="rId53"/>
              </w:object>
            </w:r>
          </w:p>
        </w:tc>
        <w:tc>
          <w:tcPr>
            <w:tcW w:w="3063" w:type="dxa"/>
            <w:gridSpan w:val="2"/>
          </w:tcPr>
          <w:p w:rsidR="00BE1F3B" w:rsidRPr="002E4AF9" w:rsidRDefault="00BE1F3B" w:rsidP="00CB7B8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2430" w:dyaOrig="2565">
                <v:shape id="_x0000_i1050" type="#_x0000_t75" style="width:102.75pt;height:102.75pt" o:ole="">
                  <v:imagedata r:id="rId54" o:title=""/>
                </v:shape>
                <o:OLEObject Type="Embed" ProgID="PBrush" ShapeID="_x0000_i1050" DrawAspect="Content" ObjectID="_1528852999" r:id="rId55"/>
              </w:object>
            </w:r>
          </w:p>
        </w:tc>
        <w:tc>
          <w:tcPr>
            <w:tcW w:w="3484" w:type="dxa"/>
            <w:gridSpan w:val="2"/>
          </w:tcPr>
          <w:p w:rsidR="00BE1F3B" w:rsidRPr="002E4AF9" w:rsidRDefault="00BE1F3B" w:rsidP="0052051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2310" w:dyaOrig="2175">
                <v:shape id="_x0000_i1051" type="#_x0000_t75" style="width:106.5pt;height:100.5pt" o:ole="">
                  <v:imagedata r:id="rId56" o:title=""/>
                </v:shape>
                <o:OLEObject Type="Embed" ProgID="PBrush" ShapeID="_x0000_i1051" DrawAspect="Content" ObjectID="_1528853000" r:id="rId57"/>
              </w:object>
            </w:r>
          </w:p>
        </w:tc>
      </w:tr>
      <w:tr w:rsidR="00B60B51" w:rsidRPr="00D11C26" w:rsidTr="00E07CEF">
        <w:tc>
          <w:tcPr>
            <w:tcW w:w="3533" w:type="dxa"/>
            <w:gridSpan w:val="2"/>
          </w:tcPr>
          <w:p w:rsidR="00BE1F3B" w:rsidRPr="00D11C26" w:rsidRDefault="00BE1F3B" w:rsidP="00CB7B8F">
            <w:pPr>
              <w:bidi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ت. </w:t>
            </w:r>
            <w:r w:rsidRPr="00D11C26">
              <w:rPr>
                <w:rFonts w:ascii="Times New Roman" w:eastAsia="Times New Roman" w:hAnsi="Times New Roman" w:cs="Times New Roman" w:hint="cs"/>
                <w:rtl/>
              </w:rPr>
              <w:t xml:space="preserve">وضع السرنجة في مكان آمن، وإعادة سدّالأنبوب جيداً بالغطاء المطاطي </w:t>
            </w:r>
          </w:p>
        </w:tc>
        <w:tc>
          <w:tcPr>
            <w:tcW w:w="3063" w:type="dxa"/>
            <w:gridSpan w:val="2"/>
          </w:tcPr>
          <w:p w:rsidR="00BE1F3B" w:rsidRPr="00D11C26" w:rsidRDefault="00BE1F3B" w:rsidP="00CB7B8F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ب. </w:t>
            </w:r>
            <w:r w:rsidRPr="00D11C26">
              <w:rPr>
                <w:rFonts w:ascii="Times New Roman" w:eastAsia="Times New Roman" w:hAnsi="Times New Roman" w:cs="Times New Roman" w:hint="cs"/>
                <w:rtl/>
              </w:rPr>
              <w:t>حقن الدم ببطء في الأنبوب</w:t>
            </w:r>
          </w:p>
        </w:tc>
        <w:tc>
          <w:tcPr>
            <w:tcW w:w="3484" w:type="dxa"/>
            <w:gridSpan w:val="2"/>
          </w:tcPr>
          <w:p w:rsidR="00BE1F3B" w:rsidRPr="00D11C26" w:rsidRDefault="00BE1F3B" w:rsidP="0052051E">
            <w:pPr>
              <w:bidi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أ. </w:t>
            </w:r>
            <w:r w:rsidRPr="00D11C26">
              <w:rPr>
                <w:rFonts w:ascii="Times New Roman" w:eastAsia="Times New Roman" w:hAnsi="Times New Roman" w:cs="Times New Roman" w:hint="cs"/>
                <w:rtl/>
              </w:rPr>
              <w:t>نزع الغطاء المطاطي عن الانبوب</w:t>
            </w:r>
          </w:p>
        </w:tc>
      </w:tr>
      <w:tr w:rsidR="00BE1F3B" w:rsidRPr="00F40C16" w:rsidTr="00E07CEF">
        <w:tc>
          <w:tcPr>
            <w:tcW w:w="10080" w:type="dxa"/>
            <w:gridSpan w:val="6"/>
          </w:tcPr>
          <w:p w:rsidR="00BE1F3B" w:rsidRDefault="00BE1F3B" w:rsidP="001A53FC">
            <w:pPr>
              <w:bidi/>
              <w:jc w:val="right"/>
              <w:rPr>
                <w:rFonts w:ascii="Times New Roman" w:hAnsi="Times New Roman" w:cs="Times New Roman"/>
                <w:i/>
                <w:iCs/>
                <w:sz w:val="20"/>
                <w:szCs w:val="20"/>
                <w:rtl/>
              </w:rPr>
            </w:pPr>
            <w:r w:rsidRPr="00B77AC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Adapted from: </w:t>
            </w:r>
          </w:p>
          <w:p w:rsidR="00BE1F3B" w:rsidRDefault="00BE1F3B" w:rsidP="00BE1F3B">
            <w:pPr>
              <w:pStyle w:val="ListParagraph"/>
              <w:numPr>
                <w:ilvl w:val="0"/>
                <w:numId w:val="6"/>
              </w:numPr>
              <w:rPr>
                <w:rtl/>
              </w:rPr>
            </w:pPr>
            <w:r w:rsidRPr="00BE1F3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World Health Organization (WHO). </w:t>
            </w:r>
            <w:r w:rsidRPr="00BE1F3B">
              <w:rPr>
                <w:rFonts w:ascii="Times New Roman" w:hAnsi="Times New Roman" w:cs="Times New Roman"/>
                <w:sz w:val="20"/>
                <w:szCs w:val="20"/>
              </w:rPr>
              <w:t xml:space="preserve">Operations manual for delivery of HIV prevention, care and treatment at primary health </w:t>
            </w:r>
            <w:proofErr w:type="spellStart"/>
            <w:r w:rsidRPr="00BE1F3B">
              <w:rPr>
                <w:rFonts w:ascii="Times New Roman" w:hAnsi="Times New Roman" w:cs="Times New Roman"/>
                <w:sz w:val="20"/>
                <w:szCs w:val="20"/>
              </w:rPr>
              <w:t>centres</w:t>
            </w:r>
            <w:proofErr w:type="spellEnd"/>
            <w:r w:rsidRPr="00BE1F3B">
              <w:rPr>
                <w:rFonts w:ascii="Times New Roman" w:hAnsi="Times New Roman" w:cs="Times New Roman"/>
                <w:sz w:val="20"/>
                <w:szCs w:val="20"/>
              </w:rPr>
              <w:t xml:space="preserve"> in high-prevalence, resource-constrained settings: edition 1 for </w:t>
            </w:r>
            <w:proofErr w:type="spellStart"/>
            <w:r w:rsidRPr="00BE1F3B">
              <w:rPr>
                <w:rFonts w:ascii="Times New Roman" w:hAnsi="Times New Roman" w:cs="Times New Roman"/>
                <w:sz w:val="20"/>
                <w:szCs w:val="20"/>
              </w:rPr>
              <w:t>fieldtesting</w:t>
            </w:r>
            <w:proofErr w:type="spellEnd"/>
            <w:r w:rsidRPr="00BE1F3B">
              <w:rPr>
                <w:rFonts w:ascii="Times New Roman" w:hAnsi="Times New Roman" w:cs="Times New Roman"/>
                <w:sz w:val="20"/>
                <w:szCs w:val="20"/>
              </w:rPr>
              <w:t xml:space="preserve"> and country adaptation. </w:t>
            </w:r>
            <w:r w:rsidRPr="00BE1F3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2008</w:t>
            </w:r>
            <w:proofErr w:type="gramStart"/>
            <w:r w:rsidRPr="00BE1F3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.(</w:t>
            </w:r>
            <w:proofErr w:type="gramEnd"/>
            <w:r w:rsidRPr="00BE1F3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Chapter 8. Laboratory Services).  </w:t>
            </w:r>
            <w:hyperlink r:id="rId58" w:history="1">
              <w:r w:rsidRPr="00BE1F3B">
                <w:rPr>
                  <w:rStyle w:val="Hyperlink"/>
                  <w:rFonts w:ascii="Times New Roman" w:hAnsi="Times New Roman" w:cs="Times New Roman"/>
                  <w:i/>
                  <w:iCs/>
                  <w:sz w:val="20"/>
                  <w:szCs w:val="20"/>
                </w:rPr>
                <w:t>http://www.who.int/hiv/pub/imai/om.pdf</w:t>
              </w:r>
            </w:hyperlink>
          </w:p>
          <w:p w:rsidR="00BE1F3B" w:rsidRPr="00BE1F3B" w:rsidRDefault="00BE1F3B" w:rsidP="00BE1F3B">
            <w:pPr>
              <w:pStyle w:val="ListParagraph"/>
              <w:numPr>
                <w:ilvl w:val="0"/>
                <w:numId w:val="6"/>
              </w:numPr>
              <w:rPr>
                <w:rFonts w:ascii="Times New Roman" w:hAnsi="Times New Roman" w:cs="Times New Roman"/>
                <w:i/>
                <w:iCs/>
                <w:sz w:val="20"/>
                <w:szCs w:val="20"/>
                <w:rtl/>
              </w:rPr>
            </w:pPr>
            <w:proofErr w:type="gramStart"/>
            <w:r w:rsidRPr="00BE1F3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WHO</w:t>
            </w:r>
            <w:proofErr w:type="gramEnd"/>
            <w:r w:rsidRPr="00BE1F3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Guidelines on Drawing Blood. Best Practices in Phlebotomy. Geneva: </w:t>
            </w:r>
            <w:hyperlink r:id="rId59" w:history="1">
              <w:r w:rsidRPr="00BE1F3B">
                <w:rPr>
                  <w:rStyle w:val="Hyperlink"/>
                  <w:rFonts w:ascii="Times New Roman" w:hAnsi="Times New Roman" w:cs="Times New Roman"/>
                  <w:i/>
                  <w:iCs/>
                  <w:sz w:val="20"/>
                  <w:szCs w:val="20"/>
                </w:rPr>
                <w:t>World Health Organization</w:t>
              </w:r>
            </w:hyperlink>
            <w:r w:rsidRPr="00BE1F3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; 2010. http://www.ncbi.nlm.nih.gov/books/NBK138650/</w:t>
            </w:r>
          </w:p>
        </w:tc>
      </w:tr>
    </w:tbl>
    <w:p w:rsidR="000F1C24" w:rsidRDefault="000F1C24" w:rsidP="008D2F87"/>
    <w:sectPr w:rsidR="000F1C24" w:rsidSect="004E407E">
      <w:pgSz w:w="12240" w:h="15840"/>
      <w:pgMar w:top="1152" w:right="1440" w:bottom="1152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D94D42"/>
    <w:multiLevelType w:val="hybridMultilevel"/>
    <w:tmpl w:val="0178B1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DC5E0A"/>
    <w:multiLevelType w:val="hybridMultilevel"/>
    <w:tmpl w:val="DD9C61F6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101B4D"/>
    <w:multiLevelType w:val="multilevel"/>
    <w:tmpl w:val="BB8466DC"/>
    <w:lvl w:ilvl="0">
      <w:start w:val="1"/>
      <w:numFmt w:val="decimal"/>
      <w:lvlText w:val="%1."/>
      <w:lvlJc w:val="left"/>
      <w:pPr>
        <w:ind w:left="360" w:hanging="360"/>
      </w:pPr>
      <w:rPr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Times New Roman" w:hAnsi="Times New Roman" w:cs="Times New Roman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3F293ACC"/>
    <w:multiLevelType w:val="hybridMultilevel"/>
    <w:tmpl w:val="DE72665A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F7D76FA"/>
    <w:multiLevelType w:val="hybridMultilevel"/>
    <w:tmpl w:val="294A70D8"/>
    <w:lvl w:ilvl="0" w:tplc="0409000F">
      <w:start w:val="1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746A6432"/>
    <w:multiLevelType w:val="hybridMultilevel"/>
    <w:tmpl w:val="5B0A220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B77AC6"/>
    <w:rsid w:val="0009346D"/>
    <w:rsid w:val="000F1C24"/>
    <w:rsid w:val="001152A7"/>
    <w:rsid w:val="00116B68"/>
    <w:rsid w:val="00145A12"/>
    <w:rsid w:val="001814D8"/>
    <w:rsid w:val="001A6286"/>
    <w:rsid w:val="001B4DE1"/>
    <w:rsid w:val="001F06B7"/>
    <w:rsid w:val="001F6859"/>
    <w:rsid w:val="001F7C23"/>
    <w:rsid w:val="002251F0"/>
    <w:rsid w:val="00280D8D"/>
    <w:rsid w:val="002905CC"/>
    <w:rsid w:val="002A3416"/>
    <w:rsid w:val="0034306E"/>
    <w:rsid w:val="00355332"/>
    <w:rsid w:val="0035781E"/>
    <w:rsid w:val="003610E6"/>
    <w:rsid w:val="003B4B38"/>
    <w:rsid w:val="003B6DB4"/>
    <w:rsid w:val="003D4934"/>
    <w:rsid w:val="00417787"/>
    <w:rsid w:val="00464CF2"/>
    <w:rsid w:val="00485686"/>
    <w:rsid w:val="004B3FFF"/>
    <w:rsid w:val="004C6E88"/>
    <w:rsid w:val="004D1CEE"/>
    <w:rsid w:val="004E407E"/>
    <w:rsid w:val="00522267"/>
    <w:rsid w:val="005307E1"/>
    <w:rsid w:val="00545D52"/>
    <w:rsid w:val="005746E0"/>
    <w:rsid w:val="00575547"/>
    <w:rsid w:val="005B52A3"/>
    <w:rsid w:val="005B6038"/>
    <w:rsid w:val="005C3281"/>
    <w:rsid w:val="005C4C31"/>
    <w:rsid w:val="005E4D31"/>
    <w:rsid w:val="00627C84"/>
    <w:rsid w:val="0066203B"/>
    <w:rsid w:val="00671FD8"/>
    <w:rsid w:val="00677D2C"/>
    <w:rsid w:val="006C0326"/>
    <w:rsid w:val="006D7EFC"/>
    <w:rsid w:val="006F1A40"/>
    <w:rsid w:val="007266A9"/>
    <w:rsid w:val="007323D7"/>
    <w:rsid w:val="00766191"/>
    <w:rsid w:val="00773941"/>
    <w:rsid w:val="00783078"/>
    <w:rsid w:val="007A6BA1"/>
    <w:rsid w:val="007D3DC6"/>
    <w:rsid w:val="00824598"/>
    <w:rsid w:val="008B76B1"/>
    <w:rsid w:val="008D2F87"/>
    <w:rsid w:val="00921A63"/>
    <w:rsid w:val="00923B80"/>
    <w:rsid w:val="00957DE0"/>
    <w:rsid w:val="009840D8"/>
    <w:rsid w:val="009B0E03"/>
    <w:rsid w:val="009D119E"/>
    <w:rsid w:val="00A1373E"/>
    <w:rsid w:val="00A5085B"/>
    <w:rsid w:val="00A57046"/>
    <w:rsid w:val="00A73143"/>
    <w:rsid w:val="00A82405"/>
    <w:rsid w:val="00A902FB"/>
    <w:rsid w:val="00A963C9"/>
    <w:rsid w:val="00AA78C7"/>
    <w:rsid w:val="00B0673D"/>
    <w:rsid w:val="00B3198B"/>
    <w:rsid w:val="00B41AE3"/>
    <w:rsid w:val="00B56AAF"/>
    <w:rsid w:val="00B60B51"/>
    <w:rsid w:val="00B77AC6"/>
    <w:rsid w:val="00BE1F3B"/>
    <w:rsid w:val="00BE749F"/>
    <w:rsid w:val="00C16DC3"/>
    <w:rsid w:val="00CA42D1"/>
    <w:rsid w:val="00CE0F72"/>
    <w:rsid w:val="00CF42FD"/>
    <w:rsid w:val="00D04A92"/>
    <w:rsid w:val="00D11C26"/>
    <w:rsid w:val="00D1410B"/>
    <w:rsid w:val="00D45253"/>
    <w:rsid w:val="00D56382"/>
    <w:rsid w:val="00D603DF"/>
    <w:rsid w:val="00D75C75"/>
    <w:rsid w:val="00DB700C"/>
    <w:rsid w:val="00DC0100"/>
    <w:rsid w:val="00DC60A8"/>
    <w:rsid w:val="00E01A20"/>
    <w:rsid w:val="00E07CEF"/>
    <w:rsid w:val="00E25210"/>
    <w:rsid w:val="00E26432"/>
    <w:rsid w:val="00E6392A"/>
    <w:rsid w:val="00E90A5C"/>
    <w:rsid w:val="00E95DF6"/>
    <w:rsid w:val="00F3681A"/>
    <w:rsid w:val="00F40C16"/>
    <w:rsid w:val="00F513F1"/>
    <w:rsid w:val="00F808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1C2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77AC6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basedOn w:val="DefaultParagraphFont"/>
    <w:rsid w:val="00B77AC6"/>
  </w:style>
  <w:style w:type="paragraph" w:styleId="ListParagraph">
    <w:name w:val="List Paragraph"/>
    <w:basedOn w:val="Normal"/>
    <w:uiPriority w:val="34"/>
    <w:qFormat/>
    <w:rsid w:val="00B77AC6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77AC6"/>
    <w:rPr>
      <w:color w:val="0000FF" w:themeColor="hyperlink"/>
      <w:u w:val="single"/>
    </w:rPr>
  </w:style>
  <w:style w:type="paragraph" w:styleId="NoSpacing">
    <w:name w:val="No Spacing"/>
    <w:uiPriority w:val="1"/>
    <w:qFormat/>
    <w:rsid w:val="001A6286"/>
    <w:pPr>
      <w:spacing w:line="240" w:lineRule="auto"/>
    </w:pPr>
  </w:style>
  <w:style w:type="character" w:customStyle="1" w:styleId="shorttext">
    <w:name w:val="short_text"/>
    <w:basedOn w:val="DefaultParagraphFont"/>
    <w:rsid w:val="003D493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00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745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54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385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602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09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92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94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97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905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1789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4977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07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012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7476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4933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046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949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772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55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811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81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7061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1195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538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386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08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3012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9273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242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059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88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47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387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14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79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9" Type="http://schemas.openxmlformats.org/officeDocument/2006/relationships/image" Target="media/image18.png"/><Relationship Id="rId21" Type="http://schemas.openxmlformats.org/officeDocument/2006/relationships/image" Target="media/image9.png"/><Relationship Id="rId34" Type="http://schemas.openxmlformats.org/officeDocument/2006/relationships/oleObject" Target="embeddings/oleObject15.bin"/><Relationship Id="rId42" Type="http://schemas.openxmlformats.org/officeDocument/2006/relationships/oleObject" Target="embeddings/oleObject19.bin"/><Relationship Id="rId47" Type="http://schemas.openxmlformats.org/officeDocument/2006/relationships/image" Target="media/image22.png"/><Relationship Id="rId50" Type="http://schemas.openxmlformats.org/officeDocument/2006/relationships/image" Target="media/image23.png"/><Relationship Id="rId55" Type="http://schemas.openxmlformats.org/officeDocument/2006/relationships/oleObject" Target="embeddings/oleObject26.bin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29" Type="http://schemas.openxmlformats.org/officeDocument/2006/relationships/image" Target="media/image13.png"/><Relationship Id="rId41" Type="http://schemas.openxmlformats.org/officeDocument/2006/relationships/image" Target="media/image19.png"/><Relationship Id="rId54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4.bin"/><Relationship Id="rId37" Type="http://schemas.openxmlformats.org/officeDocument/2006/relationships/image" Target="media/image17.png"/><Relationship Id="rId40" Type="http://schemas.openxmlformats.org/officeDocument/2006/relationships/oleObject" Target="embeddings/oleObject18.bin"/><Relationship Id="rId45" Type="http://schemas.openxmlformats.org/officeDocument/2006/relationships/image" Target="media/image21.png"/><Relationship Id="rId53" Type="http://schemas.openxmlformats.org/officeDocument/2006/relationships/oleObject" Target="embeddings/oleObject25.bin"/><Relationship Id="rId58" Type="http://schemas.openxmlformats.org/officeDocument/2006/relationships/hyperlink" Target="http://www.who.int/hiv/pub/imai/om.pdf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16.bin"/><Relationship Id="rId49" Type="http://schemas.openxmlformats.org/officeDocument/2006/relationships/oleObject" Target="embeddings/oleObject23.bin"/><Relationship Id="rId57" Type="http://schemas.openxmlformats.org/officeDocument/2006/relationships/oleObject" Target="embeddings/oleObject27.bin"/><Relationship Id="rId61" Type="http://schemas.openxmlformats.org/officeDocument/2006/relationships/theme" Target="theme/theme1.xml"/><Relationship Id="rId10" Type="http://schemas.openxmlformats.org/officeDocument/2006/relationships/oleObject" Target="embeddings/oleObject3.bin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oleObject" Target="embeddings/oleObject20.bin"/><Relationship Id="rId52" Type="http://schemas.openxmlformats.org/officeDocument/2006/relationships/image" Target="media/image24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2.png"/><Relationship Id="rId30" Type="http://schemas.openxmlformats.org/officeDocument/2006/relationships/oleObject" Target="embeddings/oleObject13.bin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openxmlformats.org/officeDocument/2006/relationships/oleObject" Target="embeddings/oleObject22.bin"/><Relationship Id="rId56" Type="http://schemas.openxmlformats.org/officeDocument/2006/relationships/image" Target="media/image26.png"/><Relationship Id="rId8" Type="http://schemas.openxmlformats.org/officeDocument/2006/relationships/oleObject" Target="embeddings/oleObject2.bin"/><Relationship Id="rId51" Type="http://schemas.openxmlformats.org/officeDocument/2006/relationships/oleObject" Target="embeddings/oleObject24.bin"/><Relationship Id="rId3" Type="http://schemas.openxmlformats.org/officeDocument/2006/relationships/settings" Target="settings.xml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oleObject" Target="embeddings/oleObject17.bin"/><Relationship Id="rId46" Type="http://schemas.openxmlformats.org/officeDocument/2006/relationships/oleObject" Target="embeddings/oleObject21.bin"/><Relationship Id="rId59" Type="http://schemas.openxmlformats.org/officeDocument/2006/relationships/hyperlink" Target="http://www.who.int/publications/guidelines/en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</TotalTime>
  <Pages>3</Pages>
  <Words>497</Words>
  <Characters>2835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Lakkis</dc:creator>
  <cp:lastModifiedBy>Lakkis</cp:lastModifiedBy>
  <cp:revision>26</cp:revision>
  <dcterms:created xsi:type="dcterms:W3CDTF">2015-10-16T10:02:00Z</dcterms:created>
  <dcterms:modified xsi:type="dcterms:W3CDTF">2016-06-30T21:10:00Z</dcterms:modified>
</cp:coreProperties>
</file>